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74" w:rsidRDefault="00253774" w:rsidP="00253774">
      <w:pPr>
        <w:pStyle w:val="PRH1"/>
        <w:widowControl/>
        <w:pBdr>
          <w:top w:val="none" w:sz="0" w:space="0" w:color="auto"/>
          <w:bottom w:val="none" w:sz="0" w:space="0" w:color="auto"/>
        </w:pBdr>
        <w:suppressAutoHyphens w:val="0"/>
        <w:spacing w:before="0"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CHAPTER 1 TEST</w:t>
      </w:r>
    </w:p>
    <w:p w:rsidR="00253774" w:rsidRDefault="00253774" w:rsidP="00253774">
      <w:pPr>
        <w:pStyle w:val="PRTXL"/>
        <w:keepNext/>
        <w:keepLines/>
        <w:widowControl/>
        <w:spacing w:line="36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Fill in the blanks below with the proper word or short statement as needed to complete the sentence or answer the question correctly.</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b/>
          <w:color w:val="auto"/>
          <w:sz w:val="24"/>
          <w:szCs w:val="24"/>
          <w:u w:val="single"/>
        </w:rPr>
        <w:t>Blueprint</w:t>
      </w:r>
      <w:r>
        <w:rPr>
          <w:rFonts w:ascii="Times New Roman" w:hAnsi="Times New Roman" w:cs="Times New Roman"/>
          <w:color w:val="auto"/>
          <w:sz w:val="24"/>
          <w:szCs w:val="24"/>
        </w:rPr>
        <w:t xml:space="preserve"> is an old term that is generally used in the construction business when referring to prints.</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The reproduction methods commonly used today are the </w:t>
      </w:r>
      <w:r>
        <w:rPr>
          <w:rFonts w:ascii="Times New Roman" w:hAnsi="Times New Roman" w:cs="Times New Roman"/>
          <w:b/>
          <w:color w:val="auto"/>
          <w:sz w:val="24"/>
          <w:szCs w:val="24"/>
          <w:u w:val="single"/>
        </w:rPr>
        <w:t>photocopy</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 xml:space="preserve">and </w:t>
      </w:r>
      <w:r>
        <w:rPr>
          <w:rFonts w:ascii="Times New Roman" w:hAnsi="Times New Roman" w:cs="Times New Roman"/>
          <w:b/>
          <w:color w:val="auto"/>
          <w:sz w:val="24"/>
          <w:szCs w:val="24"/>
          <w:u w:val="single"/>
        </w:rPr>
        <w:t>prints created from a computer file</w:t>
      </w:r>
      <w:r>
        <w:rPr>
          <w:rFonts w:ascii="Times New Roman" w:hAnsi="Times New Roman" w:cs="Times New Roman"/>
          <w:b/>
          <w:color w:val="auto"/>
          <w:sz w:val="24"/>
          <w:szCs w:val="24"/>
        </w:rPr>
        <w:t>.</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Define and give another name for architectural drawings. </w:t>
      </w:r>
      <w:r>
        <w:rPr>
          <w:rFonts w:ascii="Times New Roman" w:hAnsi="Times New Roman" w:cs="Times New Roman"/>
          <w:b/>
          <w:color w:val="auto"/>
          <w:sz w:val="24"/>
          <w:szCs w:val="24"/>
          <w:u w:val="single"/>
        </w:rPr>
        <w:t>Architectural drawings, known as plans, are prepared by professional architects or designers for any home or commercial building before the actual construction can begin</w:t>
      </w:r>
      <w:r>
        <w:rPr>
          <w:rFonts w:ascii="Times New Roman" w:hAnsi="Times New Roman" w:cs="Times New Roman"/>
          <w:b/>
          <w:color w:val="auto"/>
          <w:sz w:val="24"/>
          <w:szCs w:val="24"/>
        </w:rPr>
        <w:t>.</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Define prints. </w:t>
      </w:r>
      <w:r>
        <w:rPr>
          <w:rFonts w:ascii="Times New Roman" w:hAnsi="Times New Roman" w:cs="Times New Roman"/>
          <w:b/>
          <w:color w:val="auto"/>
          <w:sz w:val="24"/>
          <w:szCs w:val="24"/>
          <w:u w:val="single"/>
        </w:rPr>
        <w:t>Prints are the reproduction of architectural drawings.</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State at least three advantages for photocopying architectural drawings. </w:t>
      </w:r>
      <w:r>
        <w:rPr>
          <w:rFonts w:ascii="Times New Roman" w:hAnsi="Times New Roman" w:cs="Times New Roman"/>
          <w:b/>
          <w:color w:val="auto"/>
          <w:sz w:val="24"/>
          <w:szCs w:val="24"/>
          <w:u w:val="single"/>
        </w:rPr>
        <w:t>1. There is no need for coated materials; 2. The possible hazards of ammonia; 3. Can copy from any type of original on most types of copy material.</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List at least three standard drawing sheet sizes. </w:t>
      </w:r>
      <w:r>
        <w:rPr>
          <w:rStyle w:val="WOL1"/>
          <w:rFonts w:ascii="Times New Roman" w:hAnsi="Times New Roman" w:cs="Times New Roman"/>
          <w:b/>
          <w:color w:val="auto"/>
          <w:sz w:val="24"/>
          <w:szCs w:val="24"/>
          <w:u w:val="single"/>
        </w:rPr>
        <w:t>8–1/2 × 11; 9 × 12; 11 × 17; 12 × 18; 17 × 22; 18 × 24; 22 ×34; 24 × 36.</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A system of numbers along the top and bottom margins and letters along the left and right margins used to locate items on the drawing is called </w:t>
      </w:r>
      <w:r>
        <w:rPr>
          <w:rStyle w:val="WOL1"/>
          <w:rFonts w:ascii="Times New Roman" w:hAnsi="Times New Roman" w:cs="Times New Roman"/>
          <w:b/>
          <w:color w:val="auto"/>
          <w:sz w:val="24"/>
          <w:szCs w:val="24"/>
          <w:u w:val="single"/>
        </w:rPr>
        <w:t>zoning.</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List at least four items represented by dashed lines on an architectural drawing. </w:t>
      </w:r>
      <w:r>
        <w:rPr>
          <w:rStyle w:val="WOL1"/>
          <w:rFonts w:ascii="Times New Roman" w:hAnsi="Times New Roman" w:cs="Times New Roman"/>
          <w:b/>
          <w:color w:val="auto"/>
          <w:sz w:val="24"/>
          <w:szCs w:val="24"/>
          <w:u w:val="single"/>
        </w:rPr>
        <w:t>1. Beam above; 2. Header; 3. Upper kitchen cabinets; 4. Undercounter dishwasher; 5. Electrical circuit run.</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Specific notes are also known as </w:t>
      </w:r>
      <w:r>
        <w:rPr>
          <w:rStyle w:val="WOL1"/>
          <w:rFonts w:ascii="Times New Roman" w:hAnsi="Times New Roman" w:cs="Times New Roman"/>
          <w:b/>
          <w:color w:val="auto"/>
          <w:sz w:val="24"/>
          <w:szCs w:val="24"/>
          <w:u w:val="single"/>
        </w:rPr>
        <w:t>local notes.</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Define specific notes. </w:t>
      </w:r>
      <w:r>
        <w:rPr>
          <w:rStyle w:val="WOL1"/>
          <w:rFonts w:ascii="Times New Roman" w:hAnsi="Times New Roman" w:cs="Times New Roman"/>
          <w:b/>
          <w:color w:val="auto"/>
          <w:sz w:val="24"/>
          <w:szCs w:val="24"/>
          <w:u w:val="single"/>
        </w:rPr>
        <w:t>These are notes placed on a drawing that relate to a specific application or describe a specific feature.</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Define general notes. </w:t>
      </w:r>
      <w:r>
        <w:rPr>
          <w:rStyle w:val="WOL1"/>
          <w:rFonts w:ascii="Times New Roman" w:hAnsi="Times New Roman" w:cs="Times New Roman"/>
          <w:b/>
          <w:color w:val="auto"/>
          <w:sz w:val="24"/>
          <w:szCs w:val="24"/>
          <w:u w:val="single"/>
        </w:rPr>
        <w:t>Information that applies to the entire drawing.</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Define schedules. </w:t>
      </w:r>
      <w:r>
        <w:rPr>
          <w:rStyle w:val="WOL1"/>
          <w:rFonts w:ascii="Times New Roman" w:hAnsi="Times New Roman" w:cs="Times New Roman"/>
          <w:b/>
          <w:color w:val="auto"/>
          <w:sz w:val="24"/>
          <w:szCs w:val="24"/>
          <w:u w:val="single"/>
        </w:rPr>
        <w:t>Charts of information used to describe items such as doors, windows, appliances, fixtures, hardware, concrete reinforcing, and finishes.</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Briefly describe in your own words five general guidelines you can use to find information on an architectural drawing:</w:t>
      </w:r>
    </w:p>
    <w:p w:rsidR="00253774" w:rsidRDefault="00253774" w:rsidP="00253774">
      <w:pPr>
        <w:pStyle w:val="PRNL"/>
        <w:widowControl/>
        <w:tabs>
          <w:tab w:val="clear" w:pos="340"/>
          <w:tab w:val="clear" w:pos="480"/>
          <w:tab w:val="left" w:pos="720"/>
        </w:tabs>
        <w:spacing w:before="0" w:line="360" w:lineRule="auto"/>
        <w:ind w:left="144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Rule 1. </w:t>
      </w:r>
      <w:r>
        <w:rPr>
          <w:rStyle w:val="WOL1"/>
          <w:rFonts w:ascii="Times New Roman" w:hAnsi="Times New Roman" w:cs="Times New Roman"/>
          <w:b/>
          <w:color w:val="auto"/>
          <w:sz w:val="24"/>
          <w:szCs w:val="24"/>
          <w:u w:val="single"/>
        </w:rPr>
        <w:t>Scan the entire drawing while looking at the general layout.</w:t>
      </w:r>
    </w:p>
    <w:p w:rsidR="00253774" w:rsidRDefault="00253774" w:rsidP="00253774">
      <w:pPr>
        <w:pStyle w:val="PRNL"/>
        <w:widowControl/>
        <w:tabs>
          <w:tab w:val="clear" w:pos="340"/>
          <w:tab w:val="clear" w:pos="480"/>
          <w:tab w:val="left" w:pos="720"/>
        </w:tabs>
        <w:spacing w:before="0" w:line="360" w:lineRule="auto"/>
        <w:ind w:left="144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Rule 2. </w:t>
      </w:r>
      <w:r>
        <w:rPr>
          <w:rStyle w:val="WOL1"/>
          <w:rFonts w:ascii="Times New Roman" w:hAnsi="Times New Roman" w:cs="Times New Roman"/>
          <w:b/>
          <w:color w:val="auto"/>
          <w:sz w:val="24"/>
          <w:szCs w:val="24"/>
          <w:u w:val="single"/>
        </w:rPr>
        <w:t>Look at the title block to find general information that is related to the project.</w:t>
      </w:r>
    </w:p>
    <w:p w:rsidR="00253774" w:rsidRDefault="00253774" w:rsidP="00253774">
      <w:pPr>
        <w:pStyle w:val="PRNLUL"/>
        <w:widowControl/>
        <w:tabs>
          <w:tab w:val="left" w:pos="720"/>
        </w:tabs>
        <w:spacing w:before="0" w:line="360" w:lineRule="auto"/>
        <w:ind w:left="144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Rule 3. </w:t>
      </w:r>
      <w:r>
        <w:rPr>
          <w:rStyle w:val="WOL1"/>
          <w:rFonts w:ascii="Times New Roman" w:hAnsi="Times New Roman" w:cs="Times New Roman"/>
          <w:b/>
          <w:color w:val="auto"/>
          <w:sz w:val="24"/>
          <w:szCs w:val="24"/>
          <w:u w:val="single"/>
        </w:rPr>
        <w:t>Look at the drawing on the print to get a quick understanding of what is included.</w:t>
      </w:r>
    </w:p>
    <w:p w:rsidR="00253774" w:rsidRDefault="00253774" w:rsidP="00253774">
      <w:pPr>
        <w:pStyle w:val="PRNLUL"/>
        <w:widowControl/>
        <w:tabs>
          <w:tab w:val="left" w:pos="720"/>
        </w:tabs>
        <w:spacing w:before="0" w:line="360" w:lineRule="auto"/>
        <w:ind w:left="144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Rule 4. </w:t>
      </w:r>
      <w:r>
        <w:rPr>
          <w:rStyle w:val="WOL1"/>
          <w:rFonts w:ascii="Times New Roman" w:hAnsi="Times New Roman" w:cs="Times New Roman"/>
          <w:b/>
          <w:color w:val="auto"/>
          <w:sz w:val="24"/>
          <w:szCs w:val="24"/>
          <w:u w:val="single"/>
        </w:rPr>
        <w:t>Quickly read the general notes to get a good understanding of the construction specifications and other information that relates to the entire drawing.</w:t>
      </w:r>
    </w:p>
    <w:p w:rsidR="00253774" w:rsidRDefault="00253774" w:rsidP="00253774">
      <w:pPr>
        <w:pStyle w:val="PRNL"/>
        <w:widowControl/>
        <w:tabs>
          <w:tab w:val="clear" w:pos="340"/>
          <w:tab w:val="clear" w:pos="480"/>
          <w:tab w:val="left" w:pos="720"/>
        </w:tabs>
        <w:spacing w:before="0" w:line="360" w:lineRule="auto"/>
        <w:ind w:left="144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Rule 5. </w:t>
      </w:r>
      <w:r>
        <w:rPr>
          <w:rStyle w:val="WOL1"/>
          <w:rFonts w:ascii="Times New Roman" w:hAnsi="Times New Roman" w:cs="Times New Roman"/>
          <w:b/>
          <w:color w:val="auto"/>
          <w:sz w:val="24"/>
          <w:szCs w:val="24"/>
          <w:u w:val="single"/>
        </w:rPr>
        <w:t>Take more time to look for the specific information you need.</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Define hard copy. </w:t>
      </w:r>
      <w:r>
        <w:rPr>
          <w:rStyle w:val="WOL1"/>
          <w:rFonts w:ascii="Times New Roman" w:hAnsi="Times New Roman" w:cs="Times New Roman"/>
          <w:b/>
          <w:color w:val="auto"/>
          <w:sz w:val="24"/>
          <w:szCs w:val="24"/>
          <w:u w:val="single"/>
        </w:rPr>
        <w:t>A hard copy is actually any printout of a document that has been created on a computer.  A printer or plotter is a piece of equipment that is connected to the computer for the purpose of making a hard copy.</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Define scales. </w:t>
      </w:r>
      <w:r>
        <w:rPr>
          <w:rStyle w:val="WOL1"/>
          <w:rFonts w:ascii="Times New Roman" w:hAnsi="Times New Roman" w:cs="Times New Roman"/>
          <w:b/>
          <w:color w:val="auto"/>
          <w:sz w:val="24"/>
          <w:szCs w:val="24"/>
          <w:u w:val="single"/>
        </w:rPr>
        <w:t>Scales are measuring instruments used to draw object at full, reduced, or enlarged sizes.  The notation for the drawing reduction or enlargement is also referred to as the scale of the drawing.</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Why is it inappropriate for you to actually measure prints using a scale instrument? </w:t>
      </w:r>
      <w:r>
        <w:rPr>
          <w:rStyle w:val="WOL1"/>
          <w:rFonts w:ascii="Times New Roman" w:hAnsi="Times New Roman" w:cs="Times New Roman"/>
          <w:b/>
          <w:color w:val="auto"/>
          <w:sz w:val="24"/>
          <w:szCs w:val="24"/>
          <w:u w:val="single"/>
        </w:rPr>
        <w:t xml:space="preserve">It is inappropriate for you to actually measure prints using a scale instrument.  This is referred to as </w:t>
      </w:r>
      <w:r>
        <w:rPr>
          <w:rStyle w:val="WOL1"/>
          <w:rFonts w:ascii="Times New Roman" w:hAnsi="Times New Roman" w:cs="Times New Roman"/>
          <w:b/>
          <w:i/>
          <w:color w:val="auto"/>
          <w:sz w:val="24"/>
          <w:szCs w:val="24"/>
          <w:u w:val="single"/>
        </w:rPr>
        <w:t>scaling the print</w:t>
      </w:r>
      <w:r>
        <w:rPr>
          <w:rStyle w:val="WOL1"/>
          <w:rFonts w:ascii="Times New Roman" w:hAnsi="Times New Roman" w:cs="Times New Roman"/>
          <w:b/>
          <w:color w:val="auto"/>
          <w:sz w:val="24"/>
          <w:szCs w:val="24"/>
          <w:u w:val="single"/>
        </w:rPr>
        <w:t>.  All of the necessary information needs to be found without the need to scale the print.  Prints should not be scaled because of possible inaccuracies in the drawing, and prints can slightly shrink or enlarge the information you need in the form of drawing, dimensions, and notes.</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Identify the scale that is used to draw floor plans for most residential structures. </w:t>
      </w:r>
      <w:r>
        <w:rPr>
          <w:rFonts w:ascii="Times New Roman" w:hAnsi="Times New Roman" w:cs="Times New Roman"/>
          <w:b/>
          <w:bCs/>
          <w:color w:val="auto"/>
          <w:sz w:val="24"/>
          <w:szCs w:val="24"/>
          <w:u w:val="single"/>
        </w:rPr>
        <w:t>1/4" = 1'–0"</w:t>
      </w:r>
      <w:r>
        <w:rPr>
          <w:rFonts w:ascii="Times New Roman" w:hAnsi="Times New Roman" w:cs="Times New Roman"/>
          <w:color w:val="auto"/>
          <w:sz w:val="24"/>
          <w:szCs w:val="24"/>
        </w:rPr>
        <w:t>.</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List at least two types of drawings that are created using a civil engineer’s scale. </w:t>
      </w:r>
      <w:r>
        <w:rPr>
          <w:rStyle w:val="WOL1"/>
          <w:rFonts w:ascii="Times New Roman" w:hAnsi="Times New Roman" w:cs="Times New Roman"/>
          <w:b/>
          <w:color w:val="auto"/>
          <w:sz w:val="24"/>
          <w:szCs w:val="24"/>
          <w:u w:val="single"/>
        </w:rPr>
        <w:t>Site plans, maps, subdivision plats, and land documents.</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Give two reasons why a print might need to be folded. </w:t>
      </w:r>
      <w:r>
        <w:rPr>
          <w:rStyle w:val="WOL1"/>
          <w:rFonts w:ascii="Times New Roman" w:hAnsi="Times New Roman" w:cs="Times New Roman"/>
          <w:b/>
          <w:color w:val="auto"/>
          <w:sz w:val="24"/>
          <w:szCs w:val="24"/>
          <w:u w:val="single"/>
        </w:rPr>
        <w:t>To mail or file in a standard file cabinet.</w:t>
      </w:r>
    </w:p>
    <w:p w:rsidR="00253774" w:rsidRDefault="00253774" w:rsidP="00253774">
      <w:pPr>
        <w:pStyle w:val="PRNL"/>
        <w:widowControl/>
        <w:numPr>
          <w:ilvl w:val="0"/>
          <w:numId w:val="1"/>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Why is print folding done in a pattern of bends much like a road map? </w:t>
      </w:r>
      <w:r>
        <w:rPr>
          <w:rStyle w:val="WOL1"/>
          <w:rFonts w:ascii="Times New Roman" w:hAnsi="Times New Roman" w:cs="Times New Roman"/>
          <w:b/>
          <w:color w:val="auto"/>
          <w:sz w:val="24"/>
          <w:szCs w:val="24"/>
          <w:u w:val="single"/>
        </w:rPr>
        <w:t>This puts the title block and sheet identification on the front and aids in the folding and unfolding the prints.</w:t>
      </w:r>
    </w:p>
    <w:p w:rsidR="00253774" w:rsidRDefault="00253774" w:rsidP="00253774">
      <w:pPr>
        <w:pStyle w:val="ECH"/>
        <w:keepLines w:val="0"/>
        <w:pageBreakBefore w:val="0"/>
        <w:widowControl/>
        <w:pBdr>
          <w:bottom w:val="none" w:sz="0" w:space="0" w:color="auto"/>
        </w:pBdr>
        <w:suppressAutoHyphens w:val="0"/>
        <w:spacing w:line="360" w:lineRule="auto"/>
        <w:rPr>
          <w:rStyle w:val="ECHH1"/>
          <w:rFonts w:ascii="Times New Roman" w:hAnsi="Times New Roman"/>
          <w:color w:val="auto"/>
          <w:spacing w:val="0"/>
          <w:sz w:val="24"/>
        </w:rPr>
      </w:pPr>
    </w:p>
    <w:p w:rsidR="00253774" w:rsidRDefault="00253774" w:rsidP="00253774">
      <w:pPr>
        <w:pStyle w:val="ECH"/>
        <w:keepLines w:val="0"/>
        <w:pageBreakBefore w:val="0"/>
        <w:widowControl/>
        <w:pBdr>
          <w:bottom w:val="none" w:sz="0" w:space="0" w:color="auto"/>
        </w:pBdr>
        <w:suppressAutoHyphens w:val="0"/>
        <w:spacing w:line="360" w:lineRule="auto"/>
        <w:rPr>
          <w:rStyle w:val="ECHH1"/>
          <w:rFonts w:ascii="Times New Roman" w:hAnsi="Times New Roman" w:cs="Times New Roman"/>
          <w:color w:val="auto"/>
          <w:spacing w:val="0"/>
          <w:sz w:val="24"/>
          <w:szCs w:val="24"/>
        </w:rPr>
      </w:pPr>
    </w:p>
    <w:p w:rsidR="00253774" w:rsidRDefault="00253774" w:rsidP="00253774">
      <w:pPr>
        <w:pStyle w:val="ECH"/>
        <w:keepLines w:val="0"/>
        <w:pageBreakBefore w:val="0"/>
        <w:widowControl/>
        <w:pBdr>
          <w:bottom w:val="none" w:sz="0" w:space="0" w:color="auto"/>
        </w:pBdr>
        <w:suppressAutoHyphens w:val="0"/>
        <w:spacing w:line="360" w:lineRule="auto"/>
        <w:rPr>
          <w:caps/>
        </w:rPr>
      </w:pPr>
      <w:r>
        <w:rPr>
          <w:rStyle w:val="ECHH1"/>
          <w:rFonts w:ascii="Times New Roman" w:hAnsi="Times New Roman" w:cs="Times New Roman"/>
          <w:caps/>
          <w:color w:val="auto"/>
          <w:spacing w:val="0"/>
          <w:sz w:val="28"/>
        </w:rPr>
        <w:lastRenderedPageBreak/>
        <w:t>Chapter 1 Problems</w:t>
      </w:r>
    </w:p>
    <w:p w:rsidR="00253774" w:rsidRDefault="00253774" w:rsidP="00253774">
      <w:pPr>
        <w:pStyle w:val="PRN"/>
        <w:keepNext w:val="0"/>
        <w:keepLines w:val="0"/>
        <w:widowControl/>
        <w:suppressAutoHyphens w:val="0"/>
        <w:spacing w:before="0" w:after="0" w:line="360" w:lineRule="auto"/>
        <w:jc w:val="left"/>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PROBLEM 1.1</w:t>
      </w:r>
    </w:p>
    <w:p w:rsidR="00253774" w:rsidRDefault="00253774" w:rsidP="00253774">
      <w:pPr>
        <w:pStyle w:val="PRTXL"/>
        <w:widowControl/>
        <w:spacing w:line="36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Given the title block on this page, fill in the blanks identifying the type of information requested at each location. </w:t>
      </w:r>
    </w:p>
    <w:p w:rsidR="00253774" w:rsidRDefault="00253774" w:rsidP="00253774">
      <w:pPr>
        <w:pStyle w:val="PRTXL"/>
        <w:widowControl/>
        <w:numPr>
          <w:ilvl w:val="0"/>
          <w:numId w:val="2"/>
        </w:numPr>
        <w:spacing w:line="360" w:lineRule="auto"/>
        <w:ind w:hanging="720"/>
        <w:jc w:val="left"/>
        <w:rPr>
          <w:rFonts w:ascii="Times New Roman" w:hAnsi="Times New Roman" w:cs="Times New Roman"/>
          <w:color w:val="auto"/>
          <w:sz w:val="24"/>
          <w:szCs w:val="24"/>
        </w:rPr>
      </w:pPr>
      <w:r>
        <w:rPr>
          <w:rFonts w:ascii="Times New Roman" w:hAnsi="Times New Roman" w:cs="Times New Roman"/>
          <w:b/>
          <w:color w:val="auto"/>
          <w:sz w:val="24"/>
          <w:szCs w:val="24"/>
        </w:rPr>
        <w:t>Sheet number/number of sheets in complete set; for example, 2/8.</w:t>
      </w:r>
    </w:p>
    <w:p w:rsidR="00253774" w:rsidRDefault="00253774" w:rsidP="00253774">
      <w:pPr>
        <w:pStyle w:val="PRTXL"/>
        <w:widowControl/>
        <w:numPr>
          <w:ilvl w:val="0"/>
          <w:numId w:val="2"/>
        </w:numPr>
        <w:spacing w:line="360" w:lineRule="auto"/>
        <w:ind w:hanging="720"/>
        <w:jc w:val="left"/>
        <w:rPr>
          <w:rFonts w:ascii="Times New Roman" w:hAnsi="Times New Roman" w:cs="Times New Roman"/>
          <w:color w:val="auto"/>
          <w:sz w:val="24"/>
          <w:szCs w:val="24"/>
        </w:rPr>
      </w:pPr>
      <w:r>
        <w:rPr>
          <w:rFonts w:ascii="Times New Roman" w:hAnsi="Times New Roman" w:cs="Times New Roman"/>
          <w:b/>
          <w:color w:val="auto"/>
          <w:sz w:val="24"/>
          <w:szCs w:val="24"/>
        </w:rPr>
        <w:t>Architects’ name and address.</w:t>
      </w:r>
    </w:p>
    <w:p w:rsidR="00253774" w:rsidRDefault="00253774" w:rsidP="00253774">
      <w:pPr>
        <w:pStyle w:val="PRTXL"/>
        <w:widowControl/>
        <w:numPr>
          <w:ilvl w:val="0"/>
          <w:numId w:val="2"/>
        </w:numPr>
        <w:spacing w:line="360" w:lineRule="auto"/>
        <w:ind w:hanging="720"/>
        <w:jc w:val="left"/>
        <w:rPr>
          <w:rFonts w:ascii="Times New Roman" w:hAnsi="Times New Roman" w:cs="Times New Roman"/>
          <w:color w:val="auto"/>
          <w:sz w:val="24"/>
          <w:szCs w:val="24"/>
        </w:rPr>
      </w:pPr>
      <w:r>
        <w:rPr>
          <w:rFonts w:ascii="Times New Roman" w:hAnsi="Times New Roman" w:cs="Times New Roman"/>
          <w:b/>
          <w:color w:val="auto"/>
          <w:sz w:val="24"/>
          <w:szCs w:val="24"/>
        </w:rPr>
        <w:t>Date drawing plotted.</w:t>
      </w:r>
    </w:p>
    <w:p w:rsidR="00253774" w:rsidRDefault="00253774" w:rsidP="00253774">
      <w:pPr>
        <w:pStyle w:val="PRTXL"/>
        <w:widowControl/>
        <w:numPr>
          <w:ilvl w:val="0"/>
          <w:numId w:val="2"/>
        </w:numPr>
        <w:spacing w:line="360" w:lineRule="auto"/>
        <w:ind w:hanging="720"/>
        <w:jc w:val="left"/>
        <w:rPr>
          <w:rFonts w:ascii="Times New Roman" w:hAnsi="Times New Roman" w:cs="Times New Roman"/>
          <w:color w:val="auto"/>
          <w:sz w:val="24"/>
          <w:szCs w:val="24"/>
        </w:rPr>
      </w:pPr>
      <w:r>
        <w:rPr>
          <w:rFonts w:ascii="Times New Roman" w:hAnsi="Times New Roman" w:cs="Times New Roman"/>
          <w:b/>
          <w:color w:val="auto"/>
          <w:sz w:val="24"/>
          <w:szCs w:val="24"/>
        </w:rPr>
        <w:t>Revision information.</w:t>
      </w:r>
    </w:p>
    <w:p w:rsidR="00253774" w:rsidRDefault="00253774" w:rsidP="00253774">
      <w:pPr>
        <w:pStyle w:val="PRTXL"/>
        <w:widowControl/>
        <w:numPr>
          <w:ilvl w:val="0"/>
          <w:numId w:val="2"/>
        </w:numPr>
        <w:spacing w:line="360" w:lineRule="auto"/>
        <w:ind w:hanging="720"/>
        <w:jc w:val="left"/>
        <w:rPr>
          <w:rFonts w:ascii="Times New Roman" w:hAnsi="Times New Roman" w:cs="Times New Roman"/>
          <w:color w:val="auto"/>
          <w:sz w:val="24"/>
          <w:szCs w:val="24"/>
        </w:rPr>
      </w:pPr>
      <w:r>
        <w:rPr>
          <w:rFonts w:ascii="Times New Roman" w:hAnsi="Times New Roman" w:cs="Times New Roman"/>
          <w:b/>
          <w:color w:val="auto"/>
          <w:sz w:val="24"/>
          <w:szCs w:val="24"/>
        </w:rPr>
        <w:t>File project number.</w:t>
      </w:r>
    </w:p>
    <w:p w:rsidR="00253774" w:rsidRDefault="00253774" w:rsidP="00253774">
      <w:pPr>
        <w:pStyle w:val="PRTXL"/>
        <w:widowControl/>
        <w:numPr>
          <w:ilvl w:val="0"/>
          <w:numId w:val="2"/>
        </w:numPr>
        <w:spacing w:line="360" w:lineRule="auto"/>
        <w:ind w:hanging="720"/>
        <w:jc w:val="left"/>
        <w:rPr>
          <w:rFonts w:ascii="Times New Roman" w:hAnsi="Times New Roman" w:cs="Times New Roman"/>
          <w:color w:val="auto"/>
          <w:sz w:val="24"/>
          <w:szCs w:val="24"/>
        </w:rPr>
      </w:pPr>
      <w:r>
        <w:rPr>
          <w:rFonts w:ascii="Times New Roman" w:hAnsi="Times New Roman" w:cs="Times New Roman"/>
          <w:b/>
          <w:color w:val="auto"/>
          <w:sz w:val="24"/>
          <w:szCs w:val="24"/>
        </w:rPr>
        <w:t>Drawing titles including project and/or owner’s name.</w:t>
      </w:r>
    </w:p>
    <w:p w:rsidR="00253774" w:rsidRDefault="00253774" w:rsidP="00253774">
      <w:pPr>
        <w:pStyle w:val="PRTXL"/>
        <w:widowControl/>
        <w:numPr>
          <w:ilvl w:val="0"/>
          <w:numId w:val="2"/>
        </w:numPr>
        <w:spacing w:line="360" w:lineRule="auto"/>
        <w:ind w:hanging="720"/>
        <w:jc w:val="left"/>
        <w:rPr>
          <w:rFonts w:ascii="Times New Roman" w:hAnsi="Times New Roman" w:cs="Times New Roman"/>
          <w:color w:val="auto"/>
          <w:sz w:val="24"/>
          <w:szCs w:val="24"/>
        </w:rPr>
      </w:pPr>
      <w:r>
        <w:rPr>
          <w:rFonts w:ascii="Times New Roman" w:hAnsi="Times New Roman" w:cs="Times New Roman"/>
          <w:b/>
          <w:color w:val="auto"/>
          <w:sz w:val="24"/>
          <w:szCs w:val="24"/>
        </w:rPr>
        <w:t>Job project number.</w:t>
      </w:r>
    </w:p>
    <w:p w:rsidR="00253774" w:rsidRDefault="00253774" w:rsidP="00253774">
      <w:pPr>
        <w:pStyle w:val="PRTXL"/>
        <w:widowControl/>
        <w:numPr>
          <w:ilvl w:val="0"/>
          <w:numId w:val="2"/>
        </w:numPr>
        <w:spacing w:line="360" w:lineRule="auto"/>
        <w:ind w:hanging="720"/>
        <w:jc w:val="left"/>
        <w:rPr>
          <w:rFonts w:ascii="Times New Roman" w:hAnsi="Times New Roman" w:cs="Times New Roman"/>
          <w:color w:val="auto"/>
          <w:sz w:val="24"/>
          <w:szCs w:val="24"/>
        </w:rPr>
      </w:pPr>
      <w:r>
        <w:rPr>
          <w:rFonts w:ascii="Times New Roman" w:hAnsi="Times New Roman" w:cs="Times New Roman"/>
          <w:b/>
          <w:color w:val="auto"/>
          <w:sz w:val="24"/>
          <w:szCs w:val="24"/>
        </w:rPr>
        <w:t>Title block identification.</w:t>
      </w:r>
    </w:p>
    <w:p w:rsidR="00253774" w:rsidRDefault="00253774" w:rsidP="00253774">
      <w:pPr>
        <w:pStyle w:val="PRN"/>
        <w:keepNext w:val="0"/>
        <w:keepLines w:val="0"/>
        <w:widowControl/>
        <w:suppressAutoHyphens w:val="0"/>
        <w:spacing w:before="0" w:after="0" w:line="360" w:lineRule="auto"/>
        <w:jc w:val="left"/>
        <w:rPr>
          <w:rFonts w:ascii="Times New Roman" w:hAnsi="Times New Roman" w:cs="Times New Roman"/>
          <w:b/>
          <w:color w:val="auto"/>
          <w:sz w:val="24"/>
          <w:szCs w:val="24"/>
        </w:rPr>
      </w:pPr>
    </w:p>
    <w:p w:rsidR="00253774" w:rsidRDefault="00253774" w:rsidP="00253774">
      <w:pPr>
        <w:pStyle w:val="PRN"/>
        <w:keepNext w:val="0"/>
        <w:keepLines w:val="0"/>
        <w:widowControl/>
        <w:suppressAutoHyphens w:val="0"/>
        <w:spacing w:before="0" w:after="0" w:line="360" w:lineRule="auto"/>
        <w:jc w:val="left"/>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PROBLEM 1.2</w:t>
      </w:r>
    </w:p>
    <w:p w:rsidR="00253774" w:rsidRDefault="00253774" w:rsidP="00253774">
      <w:pPr>
        <w:pStyle w:val="PRTXL"/>
        <w:widowControl/>
        <w:spacing w:line="36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Answer the following questions as you read the partial floor plan given on page 23:</w:t>
      </w:r>
    </w:p>
    <w:p w:rsidR="00253774" w:rsidRDefault="00253774" w:rsidP="00253774">
      <w:pPr>
        <w:pStyle w:val="PRNL"/>
        <w:widowControl/>
        <w:numPr>
          <w:ilvl w:val="0"/>
          <w:numId w:val="3"/>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Give the sizes of the following rooms:</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Parlor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b/>
          <w:bCs/>
          <w:color w:val="auto"/>
          <w:sz w:val="24"/>
          <w:szCs w:val="24"/>
          <w:u w:val="single"/>
        </w:rPr>
        <w:t>13'–0" × 13'–4" ±</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b/>
          <w:color w:val="auto"/>
          <w:sz w:val="24"/>
          <w:szCs w:val="24"/>
          <w:u w:val="single"/>
        </w:rPr>
      </w:pPr>
      <w:r>
        <w:rPr>
          <w:rFonts w:ascii="Times New Roman" w:hAnsi="Times New Roman" w:cs="Times New Roman"/>
          <w:color w:val="auto"/>
          <w:sz w:val="24"/>
          <w:szCs w:val="24"/>
        </w:rPr>
        <w:t xml:space="preserve">Dining </w:t>
      </w:r>
      <w:r>
        <w:rPr>
          <w:rFonts w:ascii="Times New Roman" w:hAnsi="Times New Roman" w:cs="Times New Roman"/>
          <w:color w:val="auto"/>
          <w:sz w:val="24"/>
          <w:szCs w:val="24"/>
        </w:rPr>
        <w:tab/>
      </w:r>
      <w:r>
        <w:rPr>
          <w:rFonts w:ascii="Times New Roman" w:hAnsi="Times New Roman" w:cs="Times New Roman"/>
          <w:b/>
          <w:bCs/>
          <w:color w:val="auto"/>
          <w:sz w:val="24"/>
          <w:szCs w:val="24"/>
          <w:u w:val="single"/>
        </w:rPr>
        <w:t>10'–0" × 13'–4"</w:t>
      </w:r>
    </w:p>
    <w:p w:rsidR="00253774" w:rsidRDefault="00253774" w:rsidP="00253774">
      <w:pPr>
        <w:pStyle w:val="PRNL"/>
        <w:widowControl/>
        <w:numPr>
          <w:ilvl w:val="0"/>
          <w:numId w:val="3"/>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Give the complete word or words for each of the following abbreviations while referring to list of abbreviations in the back of the book as needed:</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b/>
          <w:color w:val="auto"/>
          <w:sz w:val="24"/>
          <w:szCs w:val="24"/>
          <w:u w:val="single"/>
        </w:rPr>
      </w:pPr>
      <w:r>
        <w:rPr>
          <w:rFonts w:ascii="Times New Roman" w:hAnsi="Times New Roman" w:cs="Times New Roman"/>
          <w:color w:val="auto"/>
          <w:sz w:val="24"/>
          <w:szCs w:val="24"/>
        </w:rPr>
        <w:t>AL</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Style w:val="WOL1"/>
          <w:rFonts w:ascii="Times New Roman" w:hAnsi="Times New Roman" w:cs="Times New Roman"/>
          <w:b/>
          <w:color w:val="auto"/>
          <w:sz w:val="24"/>
          <w:szCs w:val="24"/>
          <w:u w:val="single"/>
        </w:rPr>
        <w:t>Aluminum</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BM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b/>
          <w:color w:val="auto"/>
          <w:sz w:val="24"/>
          <w:szCs w:val="24"/>
          <w:u w:val="single"/>
        </w:rPr>
        <w:t>Beam</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CONC </w:t>
      </w:r>
      <w:r>
        <w:rPr>
          <w:rFonts w:ascii="Times New Roman" w:hAnsi="Times New Roman" w:cs="Times New Roman"/>
          <w:color w:val="auto"/>
          <w:sz w:val="24"/>
          <w:szCs w:val="24"/>
        </w:rPr>
        <w:tab/>
      </w:r>
      <w:r>
        <w:rPr>
          <w:rStyle w:val="WOL1"/>
          <w:rFonts w:ascii="Times New Roman" w:hAnsi="Times New Roman" w:cs="Times New Roman"/>
          <w:b/>
          <w:color w:val="auto"/>
          <w:sz w:val="24"/>
          <w:szCs w:val="24"/>
          <w:u w:val="single"/>
        </w:rPr>
        <w:t>Concrete</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FLR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Style w:val="WOL1"/>
          <w:rFonts w:ascii="Times New Roman" w:hAnsi="Times New Roman" w:cs="Times New Roman"/>
          <w:b/>
          <w:color w:val="auto"/>
          <w:sz w:val="24"/>
          <w:szCs w:val="24"/>
          <w:u w:val="single"/>
        </w:rPr>
        <w:t>Floor</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JST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Style w:val="WOL1"/>
          <w:rFonts w:ascii="Times New Roman" w:hAnsi="Times New Roman" w:cs="Times New Roman"/>
          <w:b/>
          <w:color w:val="auto"/>
          <w:sz w:val="24"/>
          <w:szCs w:val="24"/>
          <w:u w:val="single"/>
        </w:rPr>
        <w:t>Joists</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b/>
          <w:color w:val="auto"/>
          <w:sz w:val="24"/>
          <w:szCs w:val="24"/>
          <w:u w:val="single"/>
        </w:rPr>
      </w:pPr>
      <w:r>
        <w:rPr>
          <w:rFonts w:ascii="Times New Roman" w:hAnsi="Times New Roman" w:cs="Times New Roman"/>
          <w:color w:val="auto"/>
          <w:sz w:val="24"/>
          <w:szCs w:val="24"/>
        </w:rPr>
        <w:t xml:space="preserve">MIN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Style w:val="WOL1"/>
          <w:rFonts w:ascii="Times New Roman" w:hAnsi="Times New Roman" w:cs="Times New Roman"/>
          <w:b/>
          <w:color w:val="auto"/>
          <w:sz w:val="24"/>
          <w:szCs w:val="24"/>
          <w:u w:val="single"/>
        </w:rPr>
        <w:t>Minimum</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OC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Style w:val="WOL1"/>
          <w:rFonts w:ascii="Times New Roman" w:hAnsi="Times New Roman" w:cs="Times New Roman"/>
          <w:b/>
          <w:color w:val="auto"/>
          <w:sz w:val="24"/>
          <w:szCs w:val="24"/>
          <w:u w:val="single"/>
        </w:rPr>
        <w:t>On center</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SH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Style w:val="WOL1"/>
          <w:rFonts w:ascii="Times New Roman" w:hAnsi="Times New Roman" w:cs="Times New Roman"/>
          <w:b/>
          <w:color w:val="auto"/>
          <w:sz w:val="24"/>
          <w:szCs w:val="24"/>
          <w:u w:val="single"/>
        </w:rPr>
        <w:t>Single hung</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b/>
          <w:color w:val="auto"/>
          <w:sz w:val="24"/>
          <w:szCs w:val="24"/>
          <w:u w:val="single"/>
        </w:rPr>
      </w:pPr>
      <w:r>
        <w:rPr>
          <w:rFonts w:ascii="Times New Roman" w:hAnsi="Times New Roman" w:cs="Times New Roman"/>
          <w:color w:val="auto"/>
          <w:sz w:val="24"/>
          <w:szCs w:val="24"/>
        </w:rPr>
        <w:t xml:space="preserve">TEMP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Style w:val="WOL1"/>
          <w:rFonts w:ascii="Times New Roman" w:hAnsi="Times New Roman" w:cs="Times New Roman"/>
          <w:b/>
          <w:color w:val="auto"/>
          <w:sz w:val="24"/>
          <w:szCs w:val="24"/>
          <w:u w:val="single"/>
        </w:rPr>
        <w:t>Tempered</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W/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Style w:val="WOL1"/>
          <w:rFonts w:ascii="Times New Roman" w:hAnsi="Times New Roman" w:cs="Times New Roman"/>
          <w:b/>
          <w:color w:val="auto"/>
          <w:sz w:val="24"/>
          <w:szCs w:val="24"/>
          <w:u w:val="single"/>
        </w:rPr>
        <w:t>With</w:t>
      </w:r>
    </w:p>
    <w:p w:rsidR="00253774" w:rsidRDefault="00253774" w:rsidP="00253774">
      <w:pPr>
        <w:pStyle w:val="PRNL"/>
        <w:widowControl/>
        <w:numPr>
          <w:ilvl w:val="0"/>
          <w:numId w:val="3"/>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Give the size and spacing of the joists over the parlor. </w:t>
      </w:r>
      <w:r>
        <w:rPr>
          <w:rFonts w:ascii="Times New Roman" w:hAnsi="Times New Roman" w:cs="Times New Roman"/>
          <w:b/>
          <w:bCs/>
          <w:color w:val="auto"/>
          <w:sz w:val="24"/>
          <w:szCs w:val="24"/>
          <w:u w:val="single"/>
        </w:rPr>
        <w:t>Floor joists 16" o.c.</w:t>
      </w:r>
      <w:r>
        <w:rPr>
          <w:rFonts w:ascii="Times New Roman" w:hAnsi="Times New Roman" w:cs="Times New Roman"/>
          <w:color w:val="auto"/>
          <w:sz w:val="24"/>
          <w:szCs w:val="24"/>
        </w:rPr>
        <w:t>.</w:t>
      </w:r>
    </w:p>
    <w:p w:rsidR="00253774" w:rsidRDefault="00253774" w:rsidP="00253774">
      <w:pPr>
        <w:pStyle w:val="PRNL"/>
        <w:widowControl/>
        <w:numPr>
          <w:ilvl w:val="0"/>
          <w:numId w:val="3"/>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Give the specifications for the material to be used under the 4” concrete slab. </w:t>
      </w:r>
      <w:r>
        <w:rPr>
          <w:rFonts w:ascii="Times New Roman" w:hAnsi="Times New Roman" w:cs="Times New Roman"/>
          <w:b/>
          <w:bCs/>
          <w:color w:val="auto"/>
          <w:sz w:val="24"/>
          <w:szCs w:val="24"/>
          <w:u w:val="single"/>
        </w:rPr>
        <w:t>4" min. granular fill</w:t>
      </w:r>
    </w:p>
    <w:p w:rsidR="00253774" w:rsidRDefault="00253774" w:rsidP="00253774">
      <w:pPr>
        <w:pStyle w:val="PRNL"/>
        <w:widowControl/>
        <w:numPr>
          <w:ilvl w:val="0"/>
          <w:numId w:val="3"/>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Is the note described in question number 4 a specific or a general note? </w:t>
      </w:r>
      <w:r>
        <w:rPr>
          <w:rStyle w:val="WOL1"/>
          <w:rFonts w:ascii="Times New Roman" w:hAnsi="Times New Roman" w:cs="Times New Roman"/>
          <w:b/>
          <w:color w:val="auto"/>
          <w:sz w:val="24"/>
          <w:szCs w:val="24"/>
          <w:u w:val="single"/>
        </w:rPr>
        <w:t>Specific note.</w:t>
      </w:r>
    </w:p>
    <w:p w:rsidR="00253774" w:rsidRDefault="00253774" w:rsidP="00253774">
      <w:pPr>
        <w:pStyle w:val="PRN"/>
        <w:keepNext w:val="0"/>
        <w:keepLines w:val="0"/>
        <w:widowControl/>
        <w:numPr>
          <w:ilvl w:val="0"/>
          <w:numId w:val="3"/>
        </w:numPr>
        <w:tabs>
          <w:tab w:val="clear" w:pos="340"/>
          <w:tab w:val="clear" w:pos="480"/>
          <w:tab w:val="left" w:pos="720"/>
        </w:tabs>
        <w:suppressAutoHyphens w:val="0"/>
        <w:spacing w:before="0" w:after="0" w:line="360" w:lineRule="auto"/>
        <w:ind w:hanging="720"/>
        <w:jc w:val="left"/>
        <w:rPr>
          <w:rStyle w:val="WOL1"/>
        </w:rPr>
      </w:pPr>
      <w:r>
        <w:rPr>
          <w:rFonts w:ascii="Times New Roman" w:hAnsi="Times New Roman" w:cs="Times New Roman"/>
          <w:color w:val="auto"/>
          <w:sz w:val="24"/>
          <w:szCs w:val="24"/>
        </w:rPr>
        <w:t xml:space="preserve">Give the dimension from the front face of the bay window in the parlor to the center of the two 2 × 6s. </w:t>
      </w:r>
      <w:r>
        <w:rPr>
          <w:rFonts w:ascii="Times New Roman" w:hAnsi="Times New Roman" w:cs="Times New Roman"/>
          <w:b/>
          <w:bCs/>
          <w:color w:val="auto"/>
          <w:sz w:val="24"/>
          <w:szCs w:val="24"/>
          <w:u w:val="single"/>
        </w:rPr>
        <w:t>10'–0" (8'–0" + 2'–0")</w:t>
      </w:r>
    </w:p>
    <w:p w:rsidR="00253774" w:rsidRDefault="00253774" w:rsidP="00253774">
      <w:pPr>
        <w:pStyle w:val="PRN"/>
        <w:keepNext w:val="0"/>
        <w:keepLines w:val="0"/>
        <w:widowControl/>
        <w:suppressAutoHyphens w:val="0"/>
        <w:spacing w:before="0" w:after="0" w:line="360" w:lineRule="auto"/>
        <w:jc w:val="left"/>
        <w:rPr>
          <w:b/>
        </w:rPr>
      </w:pPr>
    </w:p>
    <w:p w:rsidR="00253774" w:rsidRDefault="00253774" w:rsidP="00253774">
      <w:pPr>
        <w:pStyle w:val="PRN"/>
        <w:keepNext w:val="0"/>
        <w:keepLines w:val="0"/>
        <w:widowControl/>
        <w:suppressAutoHyphens w:val="0"/>
        <w:spacing w:before="0" w:after="0" w:line="360" w:lineRule="auto"/>
        <w:jc w:val="left"/>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PROBLEM 1.3</w:t>
      </w:r>
    </w:p>
    <w:p w:rsidR="00253774" w:rsidRDefault="00253774" w:rsidP="00253774">
      <w:pPr>
        <w:pStyle w:val="PRTXL"/>
        <w:widowControl/>
        <w:spacing w:line="36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Answer the following questions as you read the partial floor plan on page 24:</w:t>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Are the notes in the box at the left of the floor plan specific or general notes? </w:t>
      </w:r>
      <w:r>
        <w:rPr>
          <w:rStyle w:val="WOL1"/>
          <w:rFonts w:ascii="Times New Roman" w:hAnsi="Times New Roman" w:cs="Times New Roman"/>
          <w:b/>
          <w:color w:val="auto"/>
          <w:sz w:val="24"/>
          <w:szCs w:val="24"/>
          <w:u w:val="single"/>
        </w:rPr>
        <w:t>General notes.</w:t>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What is the size of the garage? </w:t>
      </w:r>
      <w:r>
        <w:rPr>
          <w:rFonts w:ascii="Times New Roman" w:hAnsi="Times New Roman" w:cs="Times New Roman"/>
          <w:b/>
          <w:bCs/>
          <w:color w:val="auto"/>
          <w:sz w:val="24"/>
          <w:szCs w:val="24"/>
          <w:u w:val="single"/>
        </w:rPr>
        <w:t>19'–8" ×</w:t>
      </w:r>
      <w:r>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u w:val="single"/>
        </w:rPr>
        <w:t>20'–8" +</w:t>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Does the floor plan size given for the garage include the shop? </w:t>
      </w:r>
      <w:r>
        <w:rPr>
          <w:rStyle w:val="WOL1"/>
          <w:rFonts w:ascii="Times New Roman" w:hAnsi="Times New Roman" w:cs="Times New Roman"/>
          <w:b/>
          <w:color w:val="auto"/>
          <w:sz w:val="24"/>
          <w:szCs w:val="24"/>
          <w:u w:val="single"/>
        </w:rPr>
        <w:t>No</w:t>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What is the dimension from the front face of the garage to the girder truss? </w:t>
      </w:r>
      <w:r>
        <w:rPr>
          <w:rFonts w:ascii="Times New Roman" w:hAnsi="Times New Roman" w:cs="Times New Roman"/>
          <w:b/>
          <w:bCs/>
          <w:color w:val="auto"/>
          <w:sz w:val="24"/>
          <w:szCs w:val="24"/>
          <w:u w:val="single"/>
        </w:rPr>
        <w:t>2'–10"</w:t>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Give the specifications for the construction members used in the ceiling of the garage between the front face of the garage and the girder truss. </w:t>
      </w:r>
      <w:r>
        <w:rPr>
          <w:rFonts w:ascii="Times New Roman" w:hAnsi="Times New Roman" w:cs="Times New Roman"/>
          <w:b/>
          <w:bCs/>
          <w:color w:val="auto"/>
          <w:sz w:val="24"/>
          <w:szCs w:val="24"/>
          <w:u w:val="single"/>
        </w:rPr>
        <w:t>Manufactured</w:t>
      </w:r>
      <w:r>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u w:val="single"/>
        </w:rPr>
        <w:t>trusses @ 24" on center</w:t>
      </w:r>
      <w:r>
        <w:rPr>
          <w:rStyle w:val="WOL1"/>
          <w:rFonts w:ascii="Times New Roman" w:hAnsi="Times New Roman" w:cs="Times New Roman"/>
          <w:b/>
          <w:color w:val="auto"/>
          <w:sz w:val="24"/>
          <w:szCs w:val="24"/>
          <w:u w:val="single"/>
        </w:rPr>
        <w:t>.</w:t>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Give the specifications for the construction members used in the ceiling of the garage from the girder truss to the back wall of the garage. </w:t>
      </w:r>
      <w:r>
        <w:rPr>
          <w:rStyle w:val="WOL1"/>
          <w:rFonts w:ascii="Times New Roman" w:hAnsi="Times New Roman" w:cs="Times New Roman"/>
          <w:b/>
          <w:color w:val="auto"/>
          <w:sz w:val="24"/>
          <w:szCs w:val="24"/>
          <w:u w:val="single"/>
        </w:rPr>
        <w:t>Manufactured trusses @ 24” on center.</w:t>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Give the specifications for all the exterior windows and doors. </w:t>
      </w:r>
      <w:r>
        <w:rPr>
          <w:rStyle w:val="WOL1"/>
          <w:rFonts w:ascii="Times New Roman" w:hAnsi="Times New Roman" w:cs="Times New Roman"/>
          <w:b/>
          <w:color w:val="auto"/>
          <w:sz w:val="24"/>
          <w:szCs w:val="24"/>
          <w:u w:val="single"/>
        </w:rPr>
        <w:t>All exterior windows are to be double–glazed and all exterior doors are to be solid core with weatherstripping.</w:t>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Give the specifications for all bathroom and utility room fans. </w:t>
      </w:r>
      <w:r>
        <w:rPr>
          <w:rStyle w:val="WOL1"/>
          <w:rFonts w:ascii="Times New Roman" w:hAnsi="Times New Roman" w:cs="Times New Roman"/>
          <w:b/>
          <w:color w:val="auto"/>
          <w:sz w:val="24"/>
          <w:szCs w:val="24"/>
          <w:u w:val="single"/>
        </w:rPr>
        <w:t>Bathrooms and utility rooms are to be vented to the outside with a minimum of 30 CFM fan.</w:t>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Give the specifications provided for the furnace and hot–water heater. </w:t>
      </w:r>
      <w:r>
        <w:rPr>
          <w:rStyle w:val="WOL1"/>
          <w:rFonts w:ascii="Times New Roman" w:hAnsi="Times New Roman" w:cs="Times New Roman"/>
          <w:b/>
          <w:color w:val="auto"/>
          <w:sz w:val="24"/>
          <w:szCs w:val="24"/>
          <w:u w:val="single"/>
        </w:rPr>
        <w:t>“RUUD” UGLC–OTEC 80% plus furnace and gas water heater.</w:t>
      </w:r>
    </w:p>
    <w:p w:rsidR="00253774" w:rsidRDefault="00253774" w:rsidP="00253774">
      <w:pPr>
        <w:rPr>
          <w:rFonts w:ascii="Times New Roman" w:eastAsia="Times New Roman" w:hAnsi="Times New Roman"/>
          <w:sz w:val="24"/>
          <w:szCs w:val="24"/>
        </w:rPr>
      </w:pPr>
      <w:r>
        <w:rPr>
          <w:rFonts w:ascii="Times New Roman" w:hAnsi="Times New Roman"/>
          <w:sz w:val="24"/>
          <w:szCs w:val="24"/>
        </w:rPr>
        <w:br w:type="page"/>
      </w:r>
    </w:p>
    <w:p w:rsidR="00253774" w:rsidRDefault="00253774" w:rsidP="00253774">
      <w:pPr>
        <w:pStyle w:val="PRNL"/>
        <w:widowControl/>
        <w:numPr>
          <w:ilvl w:val="0"/>
          <w:numId w:val="4"/>
        </w:numPr>
        <w:tabs>
          <w:tab w:val="clear" w:pos="340"/>
          <w:tab w:val="clear" w:pos="480"/>
          <w:tab w:val="left" w:pos="720"/>
        </w:tabs>
        <w:spacing w:before="0" w:line="360" w:lineRule="auto"/>
        <w:ind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Give the complete word or words for each of the following abbreviations or symbols:</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SQ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b/>
          <w:color w:val="auto"/>
          <w:sz w:val="24"/>
          <w:szCs w:val="24"/>
          <w:u w:val="single"/>
        </w:rPr>
        <w:t>Square</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FT</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b/>
          <w:color w:val="auto"/>
          <w:sz w:val="24"/>
          <w:szCs w:val="24"/>
          <w:u w:val="single"/>
        </w:rPr>
        <w:t>Feet</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CFM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b/>
          <w:color w:val="auto"/>
          <w:sz w:val="24"/>
          <w:szCs w:val="24"/>
          <w:u w:val="single"/>
        </w:rPr>
        <w:t>Cubic feel per minute</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b/>
          <w:color w:val="auto"/>
          <w:sz w:val="24"/>
          <w:szCs w:val="24"/>
          <w:u w:val="single"/>
        </w:rPr>
        <w:t>At</w:t>
      </w:r>
    </w:p>
    <w:p w:rsidR="00253774" w:rsidRDefault="00253774" w:rsidP="00253774">
      <w:pPr>
        <w:pStyle w:val="PRNLUL"/>
        <w:widowControl/>
        <w:tabs>
          <w:tab w:val="left" w:pos="720"/>
        </w:tabs>
        <w:spacing w:before="0" w:line="36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b/>
          <w:color w:val="auto"/>
          <w:sz w:val="24"/>
          <w:szCs w:val="24"/>
          <w:u w:val="single"/>
        </w:rPr>
        <w:t>Percent</w:t>
      </w:r>
    </w:p>
    <w:p w:rsidR="00253774" w:rsidRDefault="00253774" w:rsidP="00253774">
      <w:pPr>
        <w:pStyle w:val="PRN"/>
        <w:keepNext w:val="0"/>
        <w:keepLines w:val="0"/>
        <w:widowControl/>
        <w:suppressAutoHyphens w:val="0"/>
        <w:spacing w:before="0" w:after="0" w:line="360" w:lineRule="auto"/>
        <w:jc w:val="left"/>
        <w:rPr>
          <w:rFonts w:ascii="Times New Roman" w:hAnsi="Times New Roman" w:cs="Times New Roman"/>
          <w:b/>
          <w:color w:val="auto"/>
          <w:sz w:val="24"/>
          <w:szCs w:val="24"/>
        </w:rPr>
      </w:pPr>
    </w:p>
    <w:p w:rsidR="00253774" w:rsidRDefault="00253774" w:rsidP="00253774">
      <w:pPr>
        <w:pStyle w:val="PRN"/>
        <w:keepNext w:val="0"/>
        <w:keepLines w:val="0"/>
        <w:widowControl/>
        <w:suppressAutoHyphens w:val="0"/>
        <w:spacing w:before="0" w:after="0" w:line="360" w:lineRule="auto"/>
        <w:jc w:val="left"/>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PROBLEM 1.4</w:t>
      </w:r>
    </w:p>
    <w:p w:rsidR="00253774" w:rsidRDefault="00253774" w:rsidP="00253774">
      <w:pPr>
        <w:pStyle w:val="PRTXL"/>
        <w:widowControl/>
        <w:spacing w:line="36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Answer the following questions as you read the partial floor plan on page 25:</w:t>
      </w:r>
    </w:p>
    <w:p w:rsidR="00253774" w:rsidRDefault="00253774" w:rsidP="00253774">
      <w:pPr>
        <w:pStyle w:val="PRNL"/>
        <w:widowControl/>
        <w:numPr>
          <w:ilvl w:val="0"/>
          <w:numId w:val="5"/>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What is the purpose of the letter inside the circles located by the door symbols? </w:t>
      </w:r>
      <w:r>
        <w:rPr>
          <w:rStyle w:val="WOL1"/>
          <w:rFonts w:ascii="Times New Roman" w:hAnsi="Times New Roman" w:cs="Times New Roman"/>
          <w:b/>
          <w:color w:val="auto"/>
          <w:sz w:val="24"/>
          <w:szCs w:val="24"/>
          <w:u w:val="single"/>
        </w:rPr>
        <w:t>These letters key the specific door to the door schedule.</w:t>
      </w:r>
    </w:p>
    <w:p w:rsidR="00253774" w:rsidRDefault="00253774" w:rsidP="00253774">
      <w:pPr>
        <w:pStyle w:val="PRNL"/>
        <w:widowControl/>
        <w:numPr>
          <w:ilvl w:val="0"/>
          <w:numId w:val="5"/>
        </w:numPr>
        <w:tabs>
          <w:tab w:val="clear" w:pos="340"/>
          <w:tab w:val="clear" w:pos="480"/>
          <w:tab w:val="left" w:pos="720"/>
        </w:tabs>
        <w:spacing w:before="0" w:line="360" w:lineRule="auto"/>
        <w:ind w:left="720" w:right="0" w:hanging="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What is the purpose of the number inside the hexagons located by the window symbols? </w:t>
      </w:r>
      <w:r>
        <w:rPr>
          <w:rFonts w:ascii="Times New Roman" w:hAnsi="Times New Roman" w:cs="Times New Roman"/>
          <w:b/>
          <w:color w:val="auto"/>
          <w:sz w:val="24"/>
          <w:szCs w:val="24"/>
          <w:u w:val="single"/>
        </w:rPr>
        <w:t>These numbers key the specific windows to the window schedule</w:t>
      </w:r>
      <w:r>
        <w:rPr>
          <w:rStyle w:val="WOL1"/>
          <w:rFonts w:ascii="Times New Roman" w:hAnsi="Times New Roman" w:cs="Times New Roman"/>
          <w:color w:val="auto"/>
          <w:sz w:val="24"/>
          <w:szCs w:val="24"/>
        </w:rPr>
        <w:t>.</w:t>
      </w:r>
    </w:p>
    <w:p w:rsidR="00253774" w:rsidRDefault="00253774" w:rsidP="00253774">
      <w:pPr>
        <w:pStyle w:val="PRNL"/>
        <w:widowControl/>
        <w:numPr>
          <w:ilvl w:val="0"/>
          <w:numId w:val="5"/>
        </w:numPr>
        <w:tabs>
          <w:tab w:val="clear" w:pos="340"/>
          <w:tab w:val="clear" w:pos="480"/>
          <w:tab w:val="left" w:pos="720"/>
        </w:tabs>
        <w:spacing w:before="0" w:line="360" w:lineRule="auto"/>
        <w:ind w:left="720" w:right="0" w:hanging="720"/>
        <w:jc w:val="left"/>
        <w:rPr>
          <w:rFonts w:ascii="Times New Roman" w:hAnsi="Times New Roman" w:cs="Times New Roman"/>
          <w:b/>
          <w:color w:val="auto"/>
          <w:sz w:val="24"/>
          <w:szCs w:val="24"/>
          <w:u w:val="single"/>
        </w:rPr>
      </w:pPr>
      <w:r>
        <w:rPr>
          <w:rFonts w:ascii="Times New Roman" w:hAnsi="Times New Roman" w:cs="Times New Roman"/>
          <w:color w:val="auto"/>
          <w:sz w:val="24"/>
          <w:szCs w:val="24"/>
        </w:rPr>
        <w:t xml:space="preserve">Give the quantity, size, and description of the G doors. </w:t>
      </w:r>
      <w:r>
        <w:rPr>
          <w:rFonts w:ascii="Times New Roman" w:hAnsi="Times New Roman" w:cs="Times New Roman"/>
          <w:b/>
          <w:bCs/>
          <w:color w:val="auto"/>
          <w:sz w:val="24"/>
          <w:szCs w:val="24"/>
          <w:u w:val="single"/>
        </w:rPr>
        <w:t>One 4'–0" × 6'–8" hollow core 6-panel bi-pass.</w:t>
      </w:r>
    </w:p>
    <w:p w:rsidR="00253774" w:rsidRDefault="00253774" w:rsidP="00253774">
      <w:pPr>
        <w:pStyle w:val="PRNL"/>
        <w:widowControl/>
        <w:numPr>
          <w:ilvl w:val="0"/>
          <w:numId w:val="5"/>
        </w:numPr>
        <w:tabs>
          <w:tab w:val="clear" w:pos="340"/>
          <w:tab w:val="clear" w:pos="480"/>
          <w:tab w:val="left" w:pos="720"/>
        </w:tabs>
        <w:spacing w:before="0" w:line="360" w:lineRule="auto"/>
        <w:ind w:left="720" w:right="0" w:hanging="720"/>
        <w:jc w:val="left"/>
        <w:rPr>
          <w:rStyle w:val="WOL1"/>
        </w:rPr>
      </w:pPr>
      <w:r>
        <w:rPr>
          <w:rFonts w:ascii="Times New Roman" w:hAnsi="Times New Roman" w:cs="Times New Roman"/>
          <w:color w:val="auto"/>
          <w:sz w:val="24"/>
          <w:szCs w:val="24"/>
        </w:rPr>
        <w:t xml:space="preserve">Give the quantity, size, and description of the three windows. </w:t>
      </w:r>
      <w:r>
        <w:rPr>
          <w:rFonts w:ascii="Times New Roman" w:hAnsi="Times New Roman" w:cs="Times New Roman"/>
          <w:b/>
          <w:bCs/>
          <w:color w:val="auto"/>
          <w:sz w:val="24"/>
          <w:szCs w:val="24"/>
          <w:u w:val="single"/>
        </w:rPr>
        <w:t>Two 2'–0" × 6'–0" aluminum single hung</w:t>
      </w:r>
      <w:r>
        <w:rPr>
          <w:rStyle w:val="WOL1"/>
          <w:rFonts w:ascii="Times New Roman" w:hAnsi="Times New Roman" w:cs="Times New Roman"/>
          <w:b/>
          <w:color w:val="auto"/>
          <w:sz w:val="24"/>
          <w:szCs w:val="24"/>
          <w:u w:val="single"/>
        </w:rPr>
        <w:t>.</w:t>
      </w:r>
    </w:p>
    <w:p w:rsidR="003975AD" w:rsidRDefault="00253774" w:rsidP="00253774">
      <w:r>
        <w:rPr>
          <w:rFonts w:ascii="Times New Roman" w:hAnsi="Times New Roman"/>
          <w:sz w:val="24"/>
          <w:szCs w:val="24"/>
        </w:rPr>
        <w:br w:type="page"/>
      </w:r>
      <w:bookmarkStart w:id="0" w:name="_GoBack"/>
      <w:bookmarkEnd w:id="0"/>
    </w:p>
    <w:sectPr w:rsidR="0039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evitOT ExtraBold">
    <w:panose1 w:val="00000000000000000000"/>
    <w:charset w:val="00"/>
    <w:family w:val="auto"/>
    <w:notTrueType/>
    <w:pitch w:val="default"/>
    <w:sig w:usb0="00000003" w:usb1="00000000" w:usb2="00000000" w:usb3="00000000" w:csb0="00000001" w:csb1="00000000"/>
  </w:font>
  <w:font w:name="ITC Officina Sans Std Book">
    <w:panose1 w:val="00000000000000000000"/>
    <w:charset w:val="00"/>
    <w:family w:val="modern"/>
    <w:notTrueType/>
    <w:pitch w:val="variable"/>
    <w:sig w:usb0="00000003" w:usb1="00000000" w:usb2="00000000" w:usb3="00000000" w:csb0="00000001" w:csb1="00000000"/>
  </w:font>
  <w:font w:name="KievitOT-Bold">
    <w:panose1 w:val="00000000000000000000"/>
    <w:charset w:val="00"/>
    <w:family w:val="modern"/>
    <w:notTrueType/>
    <w:pitch w:val="variable"/>
    <w:sig w:usb0="00000003" w:usb1="00000000" w:usb2="00000000" w:usb3="00000000" w:csb0="00000001" w:csb1="00000000"/>
  </w:font>
  <w:font w:name="KievitOT-Medium">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0C7"/>
    <w:multiLevelType w:val="hybridMultilevel"/>
    <w:tmpl w:val="71AAF86E"/>
    <w:lvl w:ilvl="0" w:tplc="72304042">
      <w:start w:val="1"/>
      <w:numFmt w:val="decimal"/>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1">
    <w:nsid w:val="30AC6417"/>
    <w:multiLevelType w:val="hybridMultilevel"/>
    <w:tmpl w:val="31223760"/>
    <w:lvl w:ilvl="0" w:tplc="B65437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D23782"/>
    <w:multiLevelType w:val="hybridMultilevel"/>
    <w:tmpl w:val="6A084910"/>
    <w:lvl w:ilvl="0" w:tplc="51C6A5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37323B"/>
    <w:multiLevelType w:val="hybridMultilevel"/>
    <w:tmpl w:val="DE68EA74"/>
    <w:lvl w:ilvl="0" w:tplc="ED0475B6">
      <w:start w:val="1"/>
      <w:numFmt w:val="decimal"/>
      <w:lvlText w:val="%1."/>
      <w:lvlJc w:val="left"/>
      <w:pPr>
        <w:ind w:left="585" w:hanging="360"/>
      </w:pPr>
      <w:rPr>
        <w:b w:val="0"/>
      </w:r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
    <w:nsid w:val="5A7E67E6"/>
    <w:multiLevelType w:val="hybridMultilevel"/>
    <w:tmpl w:val="5254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A0"/>
    <w:rsid w:val="00253774"/>
    <w:rsid w:val="00380EA0"/>
    <w:rsid w:val="0039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H1">
    <w:name w:val="PRH1"/>
    <w:basedOn w:val="Normal"/>
    <w:uiPriority w:val="99"/>
    <w:rsid w:val="00253774"/>
    <w:pPr>
      <w:keepNext/>
      <w:keepLines/>
      <w:widowControl w:val="0"/>
      <w:pBdr>
        <w:top w:val="single" w:sz="8" w:space="13" w:color="00ADEF"/>
        <w:bottom w:val="single" w:sz="8" w:space="4" w:color="00ADEF"/>
      </w:pBdr>
      <w:suppressAutoHyphens/>
      <w:autoSpaceDE w:val="0"/>
      <w:autoSpaceDN w:val="0"/>
      <w:adjustRightInd w:val="0"/>
      <w:spacing w:before="240" w:after="120" w:line="280" w:lineRule="atLeast"/>
    </w:pPr>
    <w:rPr>
      <w:rFonts w:ascii="KievitOT ExtraBold" w:eastAsia="Times New Roman" w:hAnsi="KievitOT ExtraBold" w:cs="KievitOT ExtraBold"/>
      <w:b/>
      <w:bCs/>
      <w:caps/>
      <w:color w:val="000000"/>
      <w:sz w:val="26"/>
      <w:szCs w:val="26"/>
    </w:rPr>
  </w:style>
  <w:style w:type="paragraph" w:customStyle="1" w:styleId="PRTXL">
    <w:name w:val="PRTXL"/>
    <w:basedOn w:val="Normal"/>
    <w:uiPriority w:val="99"/>
    <w:rsid w:val="00253774"/>
    <w:pPr>
      <w:widowControl w:val="0"/>
      <w:tabs>
        <w:tab w:val="decimal" w:pos="340"/>
        <w:tab w:val="left" w:pos="480"/>
      </w:tabs>
      <w:autoSpaceDE w:val="0"/>
      <w:autoSpaceDN w:val="0"/>
      <w:adjustRightInd w:val="0"/>
      <w:spacing w:after="0" w:line="240" w:lineRule="atLeast"/>
      <w:jc w:val="both"/>
    </w:pPr>
    <w:rPr>
      <w:rFonts w:ascii="ITC Officina Sans Std Book" w:eastAsia="Times New Roman" w:hAnsi="ITC Officina Sans Std Book" w:cs="ITC Officina Sans Std Book"/>
      <w:color w:val="000000"/>
      <w:sz w:val="21"/>
      <w:szCs w:val="21"/>
    </w:rPr>
  </w:style>
  <w:style w:type="paragraph" w:customStyle="1" w:styleId="PRNL">
    <w:name w:val="PRNL"/>
    <w:basedOn w:val="Normal"/>
    <w:uiPriority w:val="99"/>
    <w:rsid w:val="00253774"/>
    <w:pPr>
      <w:widowControl w:val="0"/>
      <w:tabs>
        <w:tab w:val="decimal" w:pos="340"/>
        <w:tab w:val="left" w:pos="480"/>
      </w:tabs>
      <w:autoSpaceDE w:val="0"/>
      <w:autoSpaceDN w:val="0"/>
      <w:adjustRightInd w:val="0"/>
      <w:spacing w:before="40" w:after="0" w:line="240" w:lineRule="atLeast"/>
      <w:ind w:left="480" w:right="120" w:hanging="480"/>
      <w:jc w:val="both"/>
    </w:pPr>
    <w:rPr>
      <w:rFonts w:ascii="ITC Officina Sans Std Book" w:eastAsia="Times New Roman" w:hAnsi="ITC Officina Sans Std Book" w:cs="ITC Officina Sans Std Book"/>
      <w:color w:val="000000"/>
      <w:sz w:val="21"/>
      <w:szCs w:val="21"/>
    </w:rPr>
  </w:style>
  <w:style w:type="paragraph" w:customStyle="1" w:styleId="PRNLUL">
    <w:name w:val="PRNLUL"/>
    <w:basedOn w:val="Normal"/>
    <w:uiPriority w:val="99"/>
    <w:rsid w:val="00253774"/>
    <w:pPr>
      <w:widowControl w:val="0"/>
      <w:tabs>
        <w:tab w:val="right" w:leader="underscore" w:pos="4800"/>
      </w:tabs>
      <w:autoSpaceDE w:val="0"/>
      <w:autoSpaceDN w:val="0"/>
      <w:adjustRightInd w:val="0"/>
      <w:spacing w:before="40" w:after="0" w:line="240" w:lineRule="atLeast"/>
      <w:ind w:left="480"/>
      <w:jc w:val="both"/>
    </w:pPr>
    <w:rPr>
      <w:rFonts w:ascii="ITC Officina Sans Std Book" w:eastAsia="Times New Roman" w:hAnsi="ITC Officina Sans Std Book" w:cs="ITC Officina Sans Std Book"/>
      <w:color w:val="000000"/>
      <w:sz w:val="21"/>
      <w:szCs w:val="21"/>
    </w:rPr>
  </w:style>
  <w:style w:type="paragraph" w:customStyle="1" w:styleId="ECH">
    <w:name w:val="ECH"/>
    <w:basedOn w:val="Normal"/>
    <w:uiPriority w:val="99"/>
    <w:rsid w:val="00253774"/>
    <w:pPr>
      <w:keepLines/>
      <w:pageBreakBefore/>
      <w:widowControl w:val="0"/>
      <w:pBdr>
        <w:bottom w:val="single" w:sz="18" w:space="6" w:color="00ADEF"/>
      </w:pBdr>
      <w:suppressAutoHyphens/>
      <w:autoSpaceDE w:val="0"/>
      <w:autoSpaceDN w:val="0"/>
      <w:adjustRightInd w:val="0"/>
      <w:spacing w:after="0" w:line="520" w:lineRule="atLeast"/>
    </w:pPr>
    <w:rPr>
      <w:rFonts w:ascii="KievitOT-Bold" w:eastAsia="Times New Roman" w:hAnsi="KievitOT-Bold" w:cs="KievitOT-Bold"/>
      <w:b/>
      <w:bCs/>
      <w:color w:val="000000"/>
      <w:spacing w:val="-7"/>
      <w:sz w:val="28"/>
      <w:szCs w:val="28"/>
    </w:rPr>
  </w:style>
  <w:style w:type="paragraph" w:customStyle="1" w:styleId="PRN">
    <w:name w:val="PRN"/>
    <w:basedOn w:val="Normal"/>
    <w:uiPriority w:val="99"/>
    <w:rsid w:val="00253774"/>
    <w:pPr>
      <w:keepNext/>
      <w:keepLines/>
      <w:widowControl w:val="0"/>
      <w:tabs>
        <w:tab w:val="decimal" w:pos="340"/>
        <w:tab w:val="left" w:pos="480"/>
      </w:tabs>
      <w:suppressAutoHyphens/>
      <w:autoSpaceDE w:val="0"/>
      <w:autoSpaceDN w:val="0"/>
      <w:adjustRightInd w:val="0"/>
      <w:spacing w:before="40" w:after="40" w:line="240" w:lineRule="atLeast"/>
      <w:ind w:left="480" w:right="120" w:hanging="480"/>
      <w:jc w:val="both"/>
    </w:pPr>
    <w:rPr>
      <w:rFonts w:ascii="ITC Officina Sans Std Book" w:eastAsia="Times New Roman" w:hAnsi="ITC Officina Sans Std Book" w:cs="ITC Officina Sans Std Book"/>
      <w:color w:val="00ADEF"/>
    </w:rPr>
  </w:style>
  <w:style w:type="character" w:customStyle="1" w:styleId="WOL1">
    <w:name w:val="WOL1"/>
    <w:uiPriority w:val="99"/>
    <w:rsid w:val="00253774"/>
  </w:style>
  <w:style w:type="character" w:customStyle="1" w:styleId="ECHH1">
    <w:name w:val="ECHH1"/>
    <w:uiPriority w:val="99"/>
    <w:rsid w:val="00253774"/>
    <w:rPr>
      <w:rFonts w:ascii="KievitOT-Medium" w:hAnsi="KievitOT-Medium" w:hint="default"/>
      <w:color w:val="00ADEF"/>
      <w:spacing w:val="-10"/>
      <w:w w:val="100"/>
      <w:position w:val="0"/>
      <w:sz w:val="40"/>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H1">
    <w:name w:val="PRH1"/>
    <w:basedOn w:val="Normal"/>
    <w:uiPriority w:val="99"/>
    <w:rsid w:val="00253774"/>
    <w:pPr>
      <w:keepNext/>
      <w:keepLines/>
      <w:widowControl w:val="0"/>
      <w:pBdr>
        <w:top w:val="single" w:sz="8" w:space="13" w:color="00ADEF"/>
        <w:bottom w:val="single" w:sz="8" w:space="4" w:color="00ADEF"/>
      </w:pBdr>
      <w:suppressAutoHyphens/>
      <w:autoSpaceDE w:val="0"/>
      <w:autoSpaceDN w:val="0"/>
      <w:adjustRightInd w:val="0"/>
      <w:spacing w:before="240" w:after="120" w:line="280" w:lineRule="atLeast"/>
    </w:pPr>
    <w:rPr>
      <w:rFonts w:ascii="KievitOT ExtraBold" w:eastAsia="Times New Roman" w:hAnsi="KievitOT ExtraBold" w:cs="KievitOT ExtraBold"/>
      <w:b/>
      <w:bCs/>
      <w:caps/>
      <w:color w:val="000000"/>
      <w:sz w:val="26"/>
      <w:szCs w:val="26"/>
    </w:rPr>
  </w:style>
  <w:style w:type="paragraph" w:customStyle="1" w:styleId="PRTXL">
    <w:name w:val="PRTXL"/>
    <w:basedOn w:val="Normal"/>
    <w:uiPriority w:val="99"/>
    <w:rsid w:val="00253774"/>
    <w:pPr>
      <w:widowControl w:val="0"/>
      <w:tabs>
        <w:tab w:val="decimal" w:pos="340"/>
        <w:tab w:val="left" w:pos="480"/>
      </w:tabs>
      <w:autoSpaceDE w:val="0"/>
      <w:autoSpaceDN w:val="0"/>
      <w:adjustRightInd w:val="0"/>
      <w:spacing w:after="0" w:line="240" w:lineRule="atLeast"/>
      <w:jc w:val="both"/>
    </w:pPr>
    <w:rPr>
      <w:rFonts w:ascii="ITC Officina Sans Std Book" w:eastAsia="Times New Roman" w:hAnsi="ITC Officina Sans Std Book" w:cs="ITC Officina Sans Std Book"/>
      <w:color w:val="000000"/>
      <w:sz w:val="21"/>
      <w:szCs w:val="21"/>
    </w:rPr>
  </w:style>
  <w:style w:type="paragraph" w:customStyle="1" w:styleId="PRNL">
    <w:name w:val="PRNL"/>
    <w:basedOn w:val="Normal"/>
    <w:uiPriority w:val="99"/>
    <w:rsid w:val="00253774"/>
    <w:pPr>
      <w:widowControl w:val="0"/>
      <w:tabs>
        <w:tab w:val="decimal" w:pos="340"/>
        <w:tab w:val="left" w:pos="480"/>
      </w:tabs>
      <w:autoSpaceDE w:val="0"/>
      <w:autoSpaceDN w:val="0"/>
      <w:adjustRightInd w:val="0"/>
      <w:spacing w:before="40" w:after="0" w:line="240" w:lineRule="atLeast"/>
      <w:ind w:left="480" w:right="120" w:hanging="480"/>
      <w:jc w:val="both"/>
    </w:pPr>
    <w:rPr>
      <w:rFonts w:ascii="ITC Officina Sans Std Book" w:eastAsia="Times New Roman" w:hAnsi="ITC Officina Sans Std Book" w:cs="ITC Officina Sans Std Book"/>
      <w:color w:val="000000"/>
      <w:sz w:val="21"/>
      <w:szCs w:val="21"/>
    </w:rPr>
  </w:style>
  <w:style w:type="paragraph" w:customStyle="1" w:styleId="PRNLUL">
    <w:name w:val="PRNLUL"/>
    <w:basedOn w:val="Normal"/>
    <w:uiPriority w:val="99"/>
    <w:rsid w:val="00253774"/>
    <w:pPr>
      <w:widowControl w:val="0"/>
      <w:tabs>
        <w:tab w:val="right" w:leader="underscore" w:pos="4800"/>
      </w:tabs>
      <w:autoSpaceDE w:val="0"/>
      <w:autoSpaceDN w:val="0"/>
      <w:adjustRightInd w:val="0"/>
      <w:spacing w:before="40" w:after="0" w:line="240" w:lineRule="atLeast"/>
      <w:ind w:left="480"/>
      <w:jc w:val="both"/>
    </w:pPr>
    <w:rPr>
      <w:rFonts w:ascii="ITC Officina Sans Std Book" w:eastAsia="Times New Roman" w:hAnsi="ITC Officina Sans Std Book" w:cs="ITC Officina Sans Std Book"/>
      <w:color w:val="000000"/>
      <w:sz w:val="21"/>
      <w:szCs w:val="21"/>
    </w:rPr>
  </w:style>
  <w:style w:type="paragraph" w:customStyle="1" w:styleId="ECH">
    <w:name w:val="ECH"/>
    <w:basedOn w:val="Normal"/>
    <w:uiPriority w:val="99"/>
    <w:rsid w:val="00253774"/>
    <w:pPr>
      <w:keepLines/>
      <w:pageBreakBefore/>
      <w:widowControl w:val="0"/>
      <w:pBdr>
        <w:bottom w:val="single" w:sz="18" w:space="6" w:color="00ADEF"/>
      </w:pBdr>
      <w:suppressAutoHyphens/>
      <w:autoSpaceDE w:val="0"/>
      <w:autoSpaceDN w:val="0"/>
      <w:adjustRightInd w:val="0"/>
      <w:spacing w:after="0" w:line="520" w:lineRule="atLeast"/>
    </w:pPr>
    <w:rPr>
      <w:rFonts w:ascii="KievitOT-Bold" w:eastAsia="Times New Roman" w:hAnsi="KievitOT-Bold" w:cs="KievitOT-Bold"/>
      <w:b/>
      <w:bCs/>
      <w:color w:val="000000"/>
      <w:spacing w:val="-7"/>
      <w:sz w:val="28"/>
      <w:szCs w:val="28"/>
    </w:rPr>
  </w:style>
  <w:style w:type="paragraph" w:customStyle="1" w:styleId="PRN">
    <w:name w:val="PRN"/>
    <w:basedOn w:val="Normal"/>
    <w:uiPriority w:val="99"/>
    <w:rsid w:val="00253774"/>
    <w:pPr>
      <w:keepNext/>
      <w:keepLines/>
      <w:widowControl w:val="0"/>
      <w:tabs>
        <w:tab w:val="decimal" w:pos="340"/>
        <w:tab w:val="left" w:pos="480"/>
      </w:tabs>
      <w:suppressAutoHyphens/>
      <w:autoSpaceDE w:val="0"/>
      <w:autoSpaceDN w:val="0"/>
      <w:adjustRightInd w:val="0"/>
      <w:spacing w:before="40" w:after="40" w:line="240" w:lineRule="atLeast"/>
      <w:ind w:left="480" w:right="120" w:hanging="480"/>
      <w:jc w:val="both"/>
    </w:pPr>
    <w:rPr>
      <w:rFonts w:ascii="ITC Officina Sans Std Book" w:eastAsia="Times New Roman" w:hAnsi="ITC Officina Sans Std Book" w:cs="ITC Officina Sans Std Book"/>
      <w:color w:val="00ADEF"/>
    </w:rPr>
  </w:style>
  <w:style w:type="character" w:customStyle="1" w:styleId="WOL1">
    <w:name w:val="WOL1"/>
    <w:uiPriority w:val="99"/>
    <w:rsid w:val="00253774"/>
  </w:style>
  <w:style w:type="character" w:customStyle="1" w:styleId="ECHH1">
    <w:name w:val="ECHH1"/>
    <w:uiPriority w:val="99"/>
    <w:rsid w:val="00253774"/>
    <w:rPr>
      <w:rFonts w:ascii="KievitOT-Medium" w:hAnsi="KievitOT-Medium" w:hint="default"/>
      <w:color w:val="00ADEF"/>
      <w:spacing w:val="-10"/>
      <w:w w:val="100"/>
      <w:position w:val="0"/>
      <w:sz w:val="40"/>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2021-04-15T23:21:00Z</dcterms:created>
  <dcterms:modified xsi:type="dcterms:W3CDTF">2021-04-15T23:21:00Z</dcterms:modified>
</cp:coreProperties>
</file>