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act was passed in 1994 to help students receive more experiences and coursework relating directly to the work they may enter?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School-to-Work Opportunities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Work Experience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Work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Course Work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or globalization, is the driving force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estructuring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conomic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conomic 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conomic stability.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discuss the six stages that characterize career development history, along with the time period of the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One—(1890-1919) growth of placement services in urban areas.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Two—(1920-1939) growth of educational guidance in elementary and secondary schools.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Three—(1940-1959) growth of guidance needs in colleges and universities.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Four—(1960-1979) organization of career development.</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Five—(1980-1989) transition to information technology, beginning of career counseling private practice and outplacement services.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Six—(1990-Present) beginning of multicultural counseling, continued development of technology, focus on school to work transitions.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considered the leading figure, or “father,” of the career counseling movement?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how working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will be influenced by at least five factors.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Points</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technology will change the way work is done.</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contractors will secure work requests and hire employees.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individuals will sell their services to organizations.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Freelance workers will offer their expertise to interested corporations.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Consultants will sell their knowledge to interested organizations.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 workers will contract to work for certain periods of time with no promise of a permanent job.</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are lifelong learners who focus on keeping up-to-date on current and future job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Justify the case for the individual in career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Points</w:t>
                  </w:r>
                </w:p>
                <w:p>
                  <w:pPr>
                    <w:numPr>
                      <w:ilvl w:val="0"/>
                      <w:numId w:val="3"/>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 are one of the hallmarks of career counseling.</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are to focus on the uniqueness of each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include: gender differences, cultural differences, sexual orientation, physical and cognitive abilities, value, and interest structure</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development is an individual matter involving biopsychosocial influences.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“career life” or “life/career” illuminate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role of work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between work and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interconnection between all life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necessity to choose one career path for your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name of the major work written by Parsons (published posthumously in 1909)?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Three Conceptual Formulations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Conceptual Framework for Helping a Person Choose a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Choosing a Vocation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Choosing a Career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responsible for suggesting the six stages as a developmental period of career counseling reflecting vast changes in the work role of many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​Reardon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 similarities and dissimilarities between career development and career guidance.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4"/>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development is the total constellation of psychological, sociological, educational, physical, economic, and chance factors that combine to influence the nature and significance of work in the total life span of any given individual. </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reflects individually developed needs and goals associated with stages of life and with tasks that affect career choices and subsequent fulfillment of purpose.</w:t>
                  </w:r>
                </w:p>
                <w:p>
                  <w:pPr>
                    <w:numPr>
                      <w:ilvl w:val="0"/>
                      <w:numId w:val="4"/>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guidance is a counselor-coordinated effort designed to facilitate career development through a variety of professional services that fosters each client’s ability and desire to manage their own career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is used to describe counseling within a culturally diverse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Vocational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Career counseling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1976, the National Occupational Information Coordinating Committee (NOICC) was established by an act of Congress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occupational information systems for each state and assist in the organization of state committees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Assist all users of occupational information to share information and to provide labor information for the needs of youth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to assist all users of occupational information to share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globalization and how has it affected the 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5"/>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 an increased economic, political and social interconnectedness and interdependence among societies of the world. </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have opened around the globe resulting in more trade and nations have increasingly become more interdependent.</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interconnectedness of globalization suggests that when there are disruptive economic events in one nation, other nations will be affected as well.</w:t>
                  </w:r>
                </w:p>
                <w:p>
                  <w:pPr>
                    <w:numPr>
                      <w:ilvl w:val="0"/>
                      <w:numId w:val="5"/>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Federally, the recession in 2009 has not only resulted in the loss of millions of jobs and subsequent financial problems for the United States but also in other nations, meaning the shift away from production of goods in other countries have created significant job loss for many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client you are seeing reports being under a heavy load of stress, and it’s to the point that she dreads going to work, and is having problems eating and sleeping. Identify three possible interventions or recommendations that you might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numPr>
                      <w:ilvl w:val="0"/>
                      <w:numId w:val="6"/>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 management techniques</w:t>
                  </w:r>
                </w:p>
                <w:p>
                  <w:pPr>
                    <w:numPr>
                      <w:ilvl w:val="0"/>
                      <w:numId w:val="6"/>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 screening</w:t>
                  </w:r>
                </w:p>
                <w:p>
                  <w:pPr>
                    <w:numPr>
                      <w:ilvl w:val="0"/>
                      <w:numId w:val="6"/>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p>
                  <w:pPr>
                    <w:numPr>
                      <w:ilvl w:val="0"/>
                      <w:numId w:val="6"/>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decision making procedures</w:t>
                  </w:r>
                </w:p>
                <w:p>
                  <w:pPr>
                    <w:numPr>
                      <w:ilvl w:val="0"/>
                      <w:numId w:val="6"/>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inventory or career/life satisfaction</w:t>
                  </w:r>
                </w:p>
                <w:p>
                  <w:pPr>
                    <w:numPr>
                      <w:ilvl w:val="0"/>
                      <w:numId w:val="6"/>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Journaling</w:t>
                  </w:r>
                </w:p>
                <w:p>
                  <w:pPr>
                    <w:numPr>
                      <w:ilvl w:val="0"/>
                      <w:numId w:val="6"/>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restructuring—linking thoughts and feelings to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Parson’s outstanding contribution to the career counseling movement was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framework for helping an individual select a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Speech at the first national conference on vocational  guidance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measuring aptitudes for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career development of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Frank Parsons impact the field of career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7"/>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provided the first systematic approach to career counseling.</w:t>
                  </w:r>
                </w:p>
                <w:p>
                  <w:pPr>
                    <w:numPr>
                      <w:ilvl w:val="0"/>
                      <w:numId w:val="7"/>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approach was based on simplistic procedures that emerged from his practitioner’s experience.</w:t>
                  </w:r>
                </w:p>
                <w:p>
                  <w:pPr>
                    <w:numPr>
                      <w:ilvl w:val="0"/>
                      <w:numId w:val="7"/>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book, “Choosing a Vocation” and theory still impacts many of today’s career theories.</w:t>
                  </w:r>
                </w:p>
                <w:p>
                  <w:pPr>
                    <w:numPr>
                      <w:ilvl w:val="0"/>
                      <w:numId w:val="7"/>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straightforward approach laid the foundation for future career guidance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occurred during World War 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 and job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Writing of the first developmental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women’s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you might explore if you were trying to clarify a client’s lifestyle orientation.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60"/>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8"/>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person’s commitment to work, leisure, volunteer activities, home and family</w:t>
                  </w:r>
                </w:p>
                <w:p>
                  <w:pPr>
                    <w:numPr>
                      <w:ilvl w:val="0"/>
                      <w:numId w:val="8"/>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aspirations for social status</w:t>
                  </w:r>
                </w:p>
                <w:p>
                  <w:pPr>
                    <w:numPr>
                      <w:ilvl w:val="0"/>
                      <w:numId w:val="8"/>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climate preferences</w:t>
                  </w:r>
                </w:p>
                <w:p>
                  <w:pPr>
                    <w:numPr>
                      <w:ilvl w:val="0"/>
                      <w:numId w:val="8"/>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and training goals</w:t>
                  </w:r>
                </w:p>
                <w:p>
                  <w:pPr>
                    <w:numPr>
                      <w:ilvl w:val="0"/>
                      <w:numId w:val="8"/>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Desires/needs with respect to mobility and financial security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indicative of Stage 1 of career counseling (1890–1919)?</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educational guidance in elementary and secondary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career development and the nature of work viewed as pervasive life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 of significant growth of guidance needs in colleges and universities and in the training of counselors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placement services in urban areas to meet needs of growing industrial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Future stages of career counseling will be particularly impacted by events listed, with the exclusion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ears of military service and peacekeeping duties in Afghanistan and Iraq.</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ntertainment events in 2011.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ederal declared recession in 2009 leading to significant job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Sept. 11, 2001, terrorist attacks.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Career counselors focus on balancing all life roles in an ever-changing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Career counselors focus on each client’s life course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Career counseling focuses on one aspect of the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Career counseling focuses on a “whole person”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On what principle was career counseling founded?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 and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 compatibility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likenesses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practice places a strong emphasis between _____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areer development; 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ental health; client-counselor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development;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ersonal development;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lifelong learning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explain how it is used as a counseling goal.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9"/>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Patton and McMahon suggest the terms “life career development learning” to emphasize the interrelationship of lifelong learning and career development. </w:t>
                  </w:r>
                </w:p>
                <w:p>
                  <w:pPr>
                    <w:numPr>
                      <w:ilvl w:val="0"/>
                      <w:numId w:val="9"/>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assumption is that new knowledge will bridge changes in work and life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w:t>
                  </w:r>
                </w:p>
                <w:p>
                  <w:pPr>
                    <w:numPr>
                      <w:ilvl w:val="0"/>
                      <w:numId w:val="9"/>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counseling goals of lifelong learning is to provide each client with a knowledge base and skills that can be used for current and future concerns and needs.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career and personal counseling are interconnected.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0"/>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Clients who present concerns that are considered potential mental health problems will best be served by counseling professionals skilled in the integration of services. </w:t>
                  </w:r>
                </w:p>
                <w:p>
                  <w:pPr>
                    <w:numPr>
                      <w:ilvl w:val="0"/>
                      <w:numId w:val="10"/>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may require personal counseling before career counseling and some can be provided with career and personal counseling simultaneously, meaning that progress in one domain affects the progress in another domain. </w:t>
                  </w:r>
                </w:p>
                <w:p>
                  <w:pPr>
                    <w:numPr>
                      <w:ilvl w:val="0"/>
                      <w:numId w:val="10"/>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focus on a multiple spectrum of domains of the “whole person” as in a holistic approach to counseling. </w:t>
                  </w:r>
                </w:p>
                <w:p>
                  <w:pPr>
                    <w:numPr>
                      <w:ilvl w:val="0"/>
                      <w:numId w:val="10"/>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and personal concerns are considered as inseparable and interrelated.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was the first national conference (1910) on career guidance held?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 Jersey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​Boston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Grand Rapids</w:t>
                  </w:r>
                  <w:r>
                    <w:rPr>
                      <w:rStyle w:val="DefaultParagraphFont"/>
                      <w:rFonts w:ascii="Times New Roman" w:eastAsia="Times New Roman" w:hAnsi="Times New Roman" w:cs="Times New Roman"/>
                      <w:b w:val="0"/>
                      <w:bCs w:val="0"/>
                      <w:i w:val="0"/>
                      <w:iCs w:val="0"/>
                      <w:smallCaps w:val="0"/>
                      <w:color w:val="000000"/>
                      <w:sz w:val="22"/>
                      <w:szCs w:val="22"/>
                      <w:bdr w:val="nil"/>
                      <w:rtl w:val="0"/>
                    </w:rPr>
                    <w:t>, Mich.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 York 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Peter Drucker (2002) has given what term to the type of worker that will dominate the next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High-tech experts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outsourcers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Super’s model highlights: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t is superfluous to consider the interrelationships of all life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uccess in one role does not facilitate success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eople are only involved in one life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uccess in one role facilitates success in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Lifelong learning refers to the basic assumption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hanges in the workplace do not require ongoing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learning acquired long ago is 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ew knowledge will bridge changes in work and life in the 21st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ounselors will not need to offer concrete examples of the interrelationships between education and work in an effort to correct faulty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smallest proportion of factory workers in all developed nations describes: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appears to be solid evidence that workers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should adopt: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one career choice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Person-in-environment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lifelong learning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 is crucial in effectively using information to make career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Readiness to collect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search engine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gather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how globalization will influence the structure of the future workplace and the availability of employment.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Points</w:t>
                  </w:r>
                </w:p>
                <w:p>
                  <w:pPr>
                    <w:numPr>
                      <w:ilvl w:val="0"/>
                      <w:numId w:val="1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suggests that the economies of developed nations are interconnected. Thus, poor economic conditions in one nation can affect the economy of other nations.</w:t>
                  </w:r>
                </w:p>
                <w:p>
                  <w:pPr>
                    <w:numPr>
                      <w:ilvl w:val="0"/>
                      <w:numId w:val="1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also suggests that nations who manufacture goods are in competition with other nations to sell their merchandise and search for the most inexpensive labor costs to produce their goods. As a result, many manufacturing jobs in the United States have been outsourced to other nations where labor is cheaper.</w:t>
                  </w:r>
                </w:p>
                <w:p>
                  <w:pPr>
                    <w:numPr>
                      <w:ilvl w:val="0"/>
                      <w:numId w:val="1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have shifted from focusing on the career development of workers to workers who currently have the skills needed to advance their products. Workers that are successful in the current and in the future workplace are lifelong learners who aggressively find educational programs to update their skills. Companies also offer in-house training programs that include new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bidi w:val="0"/>
                    <w:spacing w:before="0" w:beforeAutospacing="0" w:after="220" w:afterAutospacing="0"/>
                    <w:ind w:left="72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also suggests that when there is a declared recession, not only do workers in this country have less job security but also workers in other counties can experience the same job insecurity. There are fewer guarantees of a permanent job.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less relevant to career choice at the present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Job loss due to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Job stability and the knowledge that one will stay with the same job “forever”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Elaborate on how the working environment will change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next society will be dominated by knowledge workers. They have emerged from advances in technology, they will replace some of the current ones as technology continues to change with the introduction of advanced products.</w:t>
                  </w:r>
                </w:p>
                <w:p>
                  <w:pPr>
                    <w:numPr>
                      <w:ilvl w:val="0"/>
                      <w:numId w:val="1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 environment experiencing dramatic changes on how tasks are accomplished.  Examples would be new diagnostic devices used in health care industry. Automobile mechanics using computerized diagnostic equipment. </w:t>
                  </w:r>
                </w:p>
                <w:p>
                  <w:pPr>
                    <w:numPr>
                      <w:ilvl w:val="0"/>
                      <w:numId w:val="1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abundance of independent contractors, self-employed individuals, freelance workers, and consultants: they work for a specified time in an organization. </w:t>
                  </w:r>
                </w:p>
                <w:p>
                  <w:pPr>
                    <w:numPr>
                      <w:ilvl w:val="0"/>
                      <w:numId w:val="1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 agencies and professional employment organizations. They are not required to offer certain benefits and they do not make lifetime commitments to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case for the individual is best described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uniqueness of each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 of life course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Collectivistic beliefs of children’s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career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discuss Hall, Mirvas, and Feldman’s perception of what the term </w:t>
            </w:r>
            <w:r>
              <w:rPr>
                <w:rStyle w:val="DefaultParagraphFont"/>
                <w:rFonts w:ascii="Times New Roman" w:eastAsia="Times New Roman" w:hAnsi="Times New Roman" w:cs="Times New Roman"/>
                <w:b w:val="0"/>
                <w:bCs w:val="0"/>
                <w:i/>
                <w:iCs/>
                <w:smallCaps w:val="0"/>
                <w:color w:val="000000"/>
                <w:sz w:val="22"/>
                <w:szCs w:val="22"/>
                <w:bdr w:val="nil"/>
                <w:rtl w:val="0"/>
              </w:rPr>
              <w:t>career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implies.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3"/>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refers to the activities and positions involved in vocations, occupations, and jobs as well as to related activities associated with an individual’s lifetime of work.</w:t>
                  </w:r>
                </w:p>
                <w:p>
                  <w:pPr>
                    <w:numPr>
                      <w:ilvl w:val="0"/>
                      <w:numId w:val="1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 and Mirvas suggest that career reflects a more current role of flexibility required of contemporary workers. The “protean career” that “encompasses any kind of flexible, idiosyncratic career course, with peaks and valleys, left turns, moves from one line of work to another, and so forth.</w:t>
                  </w:r>
                </w:p>
                <w:p>
                  <w:pPr>
                    <w:numPr>
                      <w:ilvl w:val="0"/>
                      <w:numId w:val="1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Feldman points out many poor and blue-collar workers may view their environments as very constrained, with limited potential for finding work. Counselors are to provide a more enlightened and encouraging perspective of self-development through learning new skills in trades and basic skills for advancement.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time (1990 to present), Stage 6, is viewed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time of changing demographics and continued development of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school-to-work transitions.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beginning of multicultural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how the industrial revolution influenced the need for career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Points</w:t>
                  </w:r>
                </w:p>
                <w:p>
                  <w:pPr>
                    <w:numPr>
                      <w:ilvl w:val="0"/>
                      <w:numId w:val="14"/>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changed how and where people worked.</w:t>
                  </w:r>
                </w:p>
                <w:p>
                  <w:pPr>
                    <w:numPr>
                      <w:ilvl w:val="0"/>
                      <w:numId w:val="14"/>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hours for shift work were established.</w:t>
                  </w:r>
                </w:p>
                <w:p>
                  <w:pPr>
                    <w:numPr>
                      <w:ilvl w:val="0"/>
                      <w:numId w:val="14"/>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associates were strangers.</w:t>
                  </w:r>
                </w:p>
                <w:p>
                  <w:pPr>
                    <w:numPr>
                      <w:ilvl w:val="0"/>
                      <w:numId w:val="14"/>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Supervision of workers was intense.</w:t>
                  </w:r>
                </w:p>
                <w:p>
                  <w:pPr>
                    <w:numPr>
                      <w:ilvl w:val="0"/>
                      <w:numId w:val="14"/>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established work patterns such as men are to work in factories and women are to be homemakers.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study of human abilities influenced the career guidance movement.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5"/>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human differences eventually led to a humanistic approach to counseling.</w:t>
                  </w:r>
                </w:p>
                <w:p>
                  <w:pPr>
                    <w:numPr>
                      <w:ilvl w:val="0"/>
                      <w:numId w:val="1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placed greater emphasis upon all aspects of lifestyle.</w:t>
                  </w:r>
                </w:p>
                <w:p>
                  <w:pPr>
                    <w:numPr>
                      <w:ilvl w:val="0"/>
                      <w:numId w:val="1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emphasis was placed upon individual potential and work-related experience.</w:t>
                  </w:r>
                </w:p>
                <w:p>
                  <w:pPr>
                    <w:numPr>
                      <w:ilvl w:val="0"/>
                      <w:numId w:val="15"/>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emphasis was placed upon individuality of human traits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Men work in factories and women work primarily as homemakers was a concept reinforced during: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World War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industrialism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World War 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Occupational Information Coordinating Committee had four basic functions. Identify one of them from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regulations for certifying counselors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labor market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Administer interstate trade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counselor training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ideas of Spokane, Sharf, Rounds and Tracey on the career information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6"/>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Spokane focused on information-seeking behavior, the cognitive process involved in assimilating career information, and the social restraints that restrict some individuals in the career search process. </w:t>
                  </w:r>
                </w:p>
                <w:p>
                  <w:pPr>
                    <w:numPr>
                      <w:ilvl w:val="0"/>
                      <w:numId w:val="16"/>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Rounds and Tracey suggest that information-processing skills are essential for making optimal career decisions. They recommended that counselors evaluate client skills in processing information during the career decision process. They also suggest that the timing of intervention strategies is essential to maintain productive and effective information-seeking process.</w:t>
                  </w:r>
                </w:p>
                <w:p>
                  <w:pPr>
                    <w:numPr>
                      <w:ilvl w:val="0"/>
                      <w:numId w:val="16"/>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Sharf believes that the counselors have the responsibility to know certain types of occupational information and specific sources of information. Counselors are to provide occupational descriptions including salary ranges, outlook, educational requirements, and where more information can be found about an occupation a client selects.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an integrated approach to career counseling mean, and what are the implications of such an approach for career counselors?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7"/>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Clients are complex, and come to counseling with issues that impact various areas of their lives.</w:t>
                  </w:r>
                </w:p>
                <w:p>
                  <w:pPr>
                    <w:numPr>
                      <w:ilvl w:val="0"/>
                      <w:numId w:val="17"/>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counselors need a broad array of skills.</w:t>
                  </w:r>
                </w:p>
                <w:p>
                  <w:pPr>
                    <w:numPr>
                      <w:ilvl w:val="0"/>
                      <w:numId w:val="17"/>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issues are not isolated from other mental health issues.</w:t>
                  </w:r>
                </w:p>
                <w:p>
                  <w:pPr>
                    <w:numPr>
                      <w:ilvl w:val="0"/>
                      <w:numId w:val="17"/>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not specializing in career development need to have some career counseling training and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career and personal concerns is best described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problems from ecological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Future major challenges for career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 events in the future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integration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 contributes greatly toward determining the market force and workplace changes in today’s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Zunker (2008) present as the next challenge in the role of career counseling?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combination of values and lifestyle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Career and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integrate career and personal concerns in the practice of career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usually begins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Bottom-level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Highly trained specialists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counselor maintains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client fits into a stereotypical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ociety is culturally homogenous.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necessary to consider the background of the client.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ach client is a unique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_______ in the 1800s led to a dramatically changed work environment, resulting in the need to address working conditions of urban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eindustrialization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ndustrialism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did World War II have on the career counseling movement?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  transitions were addressed, from military to civilian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national conference on career counseling took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Ability tests were introduced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Smith-Hughes Act was passed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Stage 5 of career counseling (1980–1989) encompasses transitions brought about by what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beginning of career counseling private practice and outplacement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career coaching means as outlined in the Zunker text.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POINTS</w:t>
                  </w:r>
                </w:p>
                <w:p>
                  <w:pPr>
                    <w:numPr>
                      <w:ilvl w:val="0"/>
                      <w:numId w:val="18"/>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coaching is often used to describe consultants who assist workers in making optimal career choices in current changing corporate structures. </w:t>
                  </w:r>
                </w:p>
                <w:p>
                  <w:pPr>
                    <w:numPr>
                      <w:ilvl w:val="0"/>
                      <w:numId w:val="18"/>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who have experienced job insecurity or job loss and are in search of career opportunities  have turned to career coaches for assistance. </w:t>
                  </w:r>
                </w:p>
                <w:p>
                  <w:pPr>
                    <w:numPr>
                      <w:ilvl w:val="0"/>
                      <w:numId w:val="18"/>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career coaching may include job search strategies and skill-building opportunities including technological skills, team training, and self-assessment techniques. </w:t>
                  </w:r>
                </w:p>
                <w:p>
                  <w:pPr>
                    <w:numPr>
                      <w:ilvl w:val="0"/>
                      <w:numId w:val="18"/>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career coaches are hired by organizations to mentor promising prospects for managerial positions and assist them in choosing appropriate training opportunities to enhance their career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basic issues in career counseling that challenge the counseling profession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MAJOR POINT</w:t>
                  </w:r>
                </w:p>
                <w:p>
                  <w:pPr>
                    <w:numPr>
                      <w:ilvl w:val="0"/>
                      <w:numId w:val="19"/>
                    </w:numPr>
                    <w:bidi w:val="0"/>
                    <w:spacing w:before="220"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case for the individual, career life perspective, career choice, working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lifelong learning, counseling in a culturally diverse society, globalization and economic restructuring, effective use of career information, and integrating career and personal counseling.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Historical Development and Some Basic Issues</dc:title>
  <cp:revision>0</cp:revision>
</cp:coreProperties>
</file>